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B8" w:rsidRPr="004A4E9C" w:rsidRDefault="001A42B8">
      <w:pPr>
        <w:spacing w:before="5" w:line="100" w:lineRule="exact"/>
        <w:rPr>
          <w:color w:val="365F91" w:themeColor="accent1" w:themeShade="BF"/>
          <w:sz w:val="18"/>
          <w:szCs w:val="18"/>
        </w:rPr>
      </w:pPr>
    </w:p>
    <w:p w:rsidR="001A42B8" w:rsidRPr="00E758C1" w:rsidRDefault="00D2030C" w:rsidP="00E758C1">
      <w:pPr>
        <w:ind w:left="6379"/>
        <w:jc w:val="right"/>
        <w:rPr>
          <w:rFonts w:eastAsia="Times New Roman" w:cs="Times New Roman"/>
          <w:color w:val="365F91" w:themeColor="accent1" w:themeShade="BF"/>
        </w:rPr>
      </w:pPr>
      <w:r w:rsidRPr="004A4E9C">
        <w:rPr>
          <w:noProof/>
          <w:color w:val="365F91" w:themeColor="accent1" w:themeShade="BF"/>
          <w:sz w:val="18"/>
          <w:szCs w:val="18"/>
          <w:lang w:eastAsia="zh-CN"/>
        </w:rPr>
        <w:drawing>
          <wp:inline distT="0" distB="0" distL="0" distR="0" wp14:anchorId="575BEA4E" wp14:editId="7C388F05">
            <wp:extent cx="2170430" cy="48514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758C1" w:rsidRPr="00E758C1">
        <w:rPr>
          <w:rFonts w:eastAsia="Times New Roman" w:cs="Times New Roman"/>
          <w:color w:val="365F91" w:themeColor="accent1" w:themeShade="BF"/>
        </w:rPr>
        <w:t>v2</w:t>
      </w:r>
    </w:p>
    <w:p w:rsidR="00151D9B" w:rsidRPr="00151D9B" w:rsidRDefault="00D2030C" w:rsidP="00151D9B">
      <w:pPr>
        <w:pStyle w:val="a3"/>
        <w:ind w:firstLine="36"/>
        <w:rPr>
          <w:rFonts w:asciiTheme="minorHAnsi" w:hAnsiTheme="minorHAnsi"/>
          <w:color w:val="0070C0"/>
          <w:w w:val="95"/>
          <w:sz w:val="52"/>
          <w:szCs w:val="52"/>
        </w:rPr>
      </w:pPr>
      <w:r w:rsidRPr="00151D9B">
        <w:rPr>
          <w:rFonts w:asciiTheme="minorHAnsi" w:hAnsiTheme="minorHAnsi"/>
          <w:color w:val="0070C0"/>
          <w:w w:val="95"/>
          <w:sz w:val="52"/>
          <w:szCs w:val="52"/>
        </w:rPr>
        <w:t xml:space="preserve">Xiamen University – University of Southampton </w:t>
      </w:r>
    </w:p>
    <w:p w:rsidR="001A42B8" w:rsidRPr="00E72797" w:rsidRDefault="00D2030C" w:rsidP="00702DC5">
      <w:pPr>
        <w:pStyle w:val="a3"/>
        <w:ind w:firstLine="36"/>
        <w:rPr>
          <w:rFonts w:asciiTheme="minorHAnsi" w:hAnsiTheme="minorHAnsi"/>
          <w:color w:val="0070C0"/>
          <w:sz w:val="44"/>
          <w:szCs w:val="44"/>
        </w:rPr>
      </w:pPr>
      <w:r w:rsidRPr="00151D9B">
        <w:rPr>
          <w:rFonts w:asciiTheme="minorHAnsi" w:hAnsiTheme="minorHAnsi"/>
          <w:color w:val="0070C0"/>
          <w:w w:val="95"/>
          <w:sz w:val="52"/>
          <w:szCs w:val="52"/>
        </w:rPr>
        <w:t xml:space="preserve">PhD Scholarship </w:t>
      </w:r>
      <w:r w:rsidR="00702DC5">
        <w:rPr>
          <w:rFonts w:asciiTheme="minorHAnsi" w:hAnsiTheme="minorHAnsi"/>
          <w:color w:val="0070C0"/>
          <w:w w:val="95"/>
          <w:sz w:val="52"/>
          <w:szCs w:val="52"/>
        </w:rPr>
        <w:t>Scheme</w:t>
      </w:r>
    </w:p>
    <w:p w:rsidR="004A4DB6" w:rsidRDefault="004A4DB6" w:rsidP="004A4DB6">
      <w:pPr>
        <w:pStyle w:val="a3"/>
        <w:rPr>
          <w:rFonts w:asciiTheme="minorHAnsi" w:hAnsiTheme="minorHAnsi"/>
          <w:color w:val="0070C0"/>
          <w:sz w:val="28"/>
          <w:szCs w:val="28"/>
        </w:rPr>
      </w:pPr>
    </w:p>
    <w:p w:rsidR="001A42B8" w:rsidRPr="001B31D9" w:rsidRDefault="00105FA8" w:rsidP="004A4DB6">
      <w:pPr>
        <w:pStyle w:val="a3"/>
        <w:rPr>
          <w:rFonts w:asciiTheme="minorHAnsi" w:hAnsiTheme="minorHAnsi"/>
          <w:color w:val="0070C0"/>
          <w:sz w:val="28"/>
          <w:szCs w:val="28"/>
        </w:rPr>
      </w:pPr>
      <w:r>
        <w:rPr>
          <w:rFonts w:asciiTheme="minorHAnsi" w:hAnsiTheme="minorHAnsi"/>
          <w:color w:val="0070C0"/>
          <w:sz w:val="28"/>
          <w:szCs w:val="28"/>
        </w:rPr>
        <w:t>Guidance for applicants</w:t>
      </w:r>
      <w:r w:rsidR="004A4DB6">
        <w:rPr>
          <w:rFonts w:asciiTheme="minorHAnsi" w:hAnsiTheme="minorHAnsi"/>
          <w:color w:val="0070C0"/>
          <w:sz w:val="28"/>
          <w:szCs w:val="28"/>
        </w:rPr>
        <w:t xml:space="preserve"> for </w:t>
      </w:r>
      <w:r w:rsidR="00B55352" w:rsidRPr="001B31D9">
        <w:rPr>
          <w:rFonts w:asciiTheme="minorHAnsi" w:hAnsiTheme="minorHAnsi"/>
          <w:color w:val="0070C0"/>
          <w:sz w:val="28"/>
          <w:szCs w:val="28"/>
        </w:rPr>
        <w:t>201</w:t>
      </w:r>
      <w:r>
        <w:rPr>
          <w:rFonts w:asciiTheme="minorHAnsi" w:hAnsiTheme="minorHAnsi"/>
          <w:color w:val="0070C0"/>
          <w:sz w:val="28"/>
          <w:szCs w:val="28"/>
        </w:rPr>
        <w:t>6</w:t>
      </w:r>
      <w:r w:rsidR="00B55352" w:rsidRPr="001B31D9">
        <w:rPr>
          <w:rFonts w:asciiTheme="minorHAnsi" w:hAnsiTheme="minorHAnsi"/>
          <w:color w:val="0070C0"/>
          <w:sz w:val="28"/>
          <w:szCs w:val="28"/>
        </w:rPr>
        <w:t xml:space="preserve"> entry</w:t>
      </w:r>
    </w:p>
    <w:p w:rsidR="001A42B8" w:rsidRPr="00C16CFB" w:rsidRDefault="001A42B8" w:rsidP="00C16CFB">
      <w:pPr>
        <w:pStyle w:val="a3"/>
        <w:rPr>
          <w:rFonts w:asciiTheme="minorHAnsi" w:hAnsiTheme="minorHAnsi"/>
          <w:sz w:val="20"/>
          <w:szCs w:val="20"/>
        </w:rPr>
      </w:pPr>
    </w:p>
    <w:p w:rsidR="001A73E9" w:rsidRPr="00151D9B" w:rsidRDefault="004A4E9C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About the University of Southampton</w:t>
      </w:r>
    </w:p>
    <w:p w:rsidR="001A42B8" w:rsidRPr="00151D9B" w:rsidRDefault="00C16CFB" w:rsidP="00AB1BD7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The </w:t>
      </w:r>
      <w:r w:rsidR="00B55352" w:rsidRPr="00151D9B">
        <w:rPr>
          <w:rFonts w:asciiTheme="minorHAnsi" w:hAnsiTheme="minorHAnsi"/>
          <w:sz w:val="22"/>
          <w:szCs w:val="22"/>
        </w:rPr>
        <w:t>University of Southampton is an international university with a global reputation for excellence in leading edge research and high quality teaching. A member of the influential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Russell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Group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association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of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major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UK</w:t>
      </w:r>
      <w:r w:rsidR="001A73E9" w:rsidRPr="00151D9B">
        <w:rPr>
          <w:rFonts w:asciiTheme="minorHAnsi" w:hAnsiTheme="minorHAnsi"/>
          <w:sz w:val="22"/>
          <w:szCs w:val="22"/>
        </w:rPr>
        <w:t xml:space="preserve"> </w:t>
      </w:r>
      <w:r w:rsidR="00B55352" w:rsidRPr="00151D9B">
        <w:rPr>
          <w:rFonts w:asciiTheme="minorHAnsi" w:hAnsiTheme="minorHAnsi"/>
          <w:sz w:val="22"/>
          <w:szCs w:val="22"/>
        </w:rPr>
        <w:t>research intensive universities, Southampton consistently ranks among the top 100 universities worldwide.</w:t>
      </w:r>
      <w:r w:rsidR="002F0F68" w:rsidRPr="00151D9B">
        <w:rPr>
          <w:rFonts w:asciiTheme="minorHAnsi" w:hAnsiTheme="minorHAnsi"/>
          <w:sz w:val="22"/>
          <w:szCs w:val="22"/>
        </w:rPr>
        <w:t xml:space="preserve"> </w:t>
      </w:r>
    </w:p>
    <w:p w:rsidR="002F0F68" w:rsidRPr="00151D9B" w:rsidRDefault="002F0F68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1A42B8" w:rsidRPr="00151D9B" w:rsidRDefault="00B55352" w:rsidP="00C16CFB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Currently there are around 2</w:t>
      </w:r>
      <w:r w:rsidR="001A73E9" w:rsidRPr="00151D9B">
        <w:rPr>
          <w:rFonts w:asciiTheme="minorHAnsi" w:hAnsiTheme="minorHAnsi"/>
          <w:sz w:val="22"/>
          <w:szCs w:val="22"/>
        </w:rPr>
        <w:t>3</w:t>
      </w:r>
      <w:r w:rsidRPr="00151D9B">
        <w:rPr>
          <w:rFonts w:asciiTheme="minorHAnsi" w:hAnsiTheme="minorHAnsi"/>
          <w:sz w:val="22"/>
          <w:szCs w:val="22"/>
        </w:rPr>
        <w:t>,</w:t>
      </w:r>
      <w:r w:rsidR="001A73E9" w:rsidRPr="00151D9B">
        <w:rPr>
          <w:rFonts w:asciiTheme="minorHAnsi" w:hAnsiTheme="minorHAnsi"/>
          <w:sz w:val="22"/>
          <w:szCs w:val="22"/>
        </w:rPr>
        <w:t>5</w:t>
      </w:r>
      <w:r w:rsidRPr="00151D9B">
        <w:rPr>
          <w:rFonts w:asciiTheme="minorHAnsi" w:hAnsiTheme="minorHAnsi"/>
          <w:sz w:val="22"/>
          <w:szCs w:val="22"/>
        </w:rPr>
        <w:t>00 students, including more than 5,000 international students from around the world, and over 5,000 staff based across six campuses in Southampton, Winchester and Malaysia.</w:t>
      </w:r>
    </w:p>
    <w:p w:rsidR="002F0F68" w:rsidRPr="00151D9B" w:rsidRDefault="002F0F68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1A42B8" w:rsidRPr="00151D9B" w:rsidRDefault="00B55352" w:rsidP="00C16CFB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Southampton is</w:t>
      </w:r>
      <w:r w:rsidR="004A4E9C" w:rsidRPr="00151D9B">
        <w:rPr>
          <w:rFonts w:asciiTheme="minorHAnsi" w:hAnsiTheme="minorHAnsi"/>
          <w:sz w:val="22"/>
          <w:szCs w:val="22"/>
        </w:rPr>
        <w:t xml:space="preserve"> </w:t>
      </w:r>
      <w:r w:rsidRPr="00151D9B">
        <w:rPr>
          <w:rFonts w:asciiTheme="minorHAnsi" w:hAnsiTheme="minorHAnsi"/>
          <w:sz w:val="22"/>
          <w:szCs w:val="22"/>
        </w:rPr>
        <w:t>a maritime city on the south coast of England, just over an hour from London by train.</w:t>
      </w:r>
    </w:p>
    <w:p w:rsidR="002F0F68" w:rsidRPr="00151D9B" w:rsidRDefault="002F0F68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F2160E" w:rsidRPr="00F2160E" w:rsidRDefault="00F2160E" w:rsidP="00F2160E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>
        <w:rPr>
          <w:rFonts w:asciiTheme="minorHAnsi" w:hAnsiTheme="minorHAnsi"/>
          <w:b/>
          <w:bCs/>
          <w:color w:val="0070C0"/>
          <w:sz w:val="22"/>
          <w:szCs w:val="22"/>
        </w:rPr>
        <w:t xml:space="preserve">University of Southampton </w:t>
      </w:r>
      <w:r w:rsidRPr="00F2160E">
        <w:rPr>
          <w:rFonts w:asciiTheme="minorHAnsi" w:hAnsiTheme="minorHAnsi"/>
          <w:b/>
          <w:bCs/>
          <w:color w:val="0070C0"/>
          <w:sz w:val="22"/>
          <w:szCs w:val="22"/>
        </w:rPr>
        <w:t>Doctoral College</w:t>
      </w:r>
    </w:p>
    <w:p w:rsidR="00F2160E" w:rsidRDefault="00F2160E" w:rsidP="00F2160E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Our</w:t>
      </w:r>
      <w:r w:rsidRPr="00F2160E">
        <w:rPr>
          <w:rFonts w:asciiTheme="minorHAnsi" w:hAnsiTheme="minorHAnsi"/>
          <w:sz w:val="22"/>
          <w:szCs w:val="22"/>
        </w:rPr>
        <w:t xml:space="preserve"> Doctoral College provides a focal point for doctoral training and researcher development. We provide high-quality training and resources for postgraduate researchers from all disciplines and act as a hub for Southampton’s vibrant and inspiring doctoral research community.</w:t>
      </w:r>
    </w:p>
    <w:p w:rsidR="00F2160E" w:rsidRDefault="00F2160E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</w:p>
    <w:p w:rsidR="002F0F68" w:rsidRPr="00151D9B" w:rsidRDefault="002F0F68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Academic subject areas</w:t>
      </w:r>
    </w:p>
    <w:p w:rsidR="002F0F68" w:rsidRPr="00151D9B" w:rsidRDefault="002F0F68" w:rsidP="00C16CFB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We offer a wide range of courses at undergraduate and postgraduate levels, including Engineering, Science, Health and Life Sciences, Law, Management, Medicine, Education, Humanities and Social Sciences.</w:t>
      </w:r>
    </w:p>
    <w:p w:rsidR="002F0F68" w:rsidRPr="00151D9B" w:rsidRDefault="002F0F68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2F0F68" w:rsidRPr="00151D9B" w:rsidRDefault="00E72797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PhD study o</w:t>
      </w:r>
      <w:r w:rsidR="002F0F68" w:rsidRPr="00151D9B">
        <w:rPr>
          <w:rFonts w:asciiTheme="minorHAnsi" w:hAnsiTheme="minorHAnsi"/>
          <w:b/>
          <w:bCs/>
          <w:color w:val="0070C0"/>
          <w:sz w:val="22"/>
          <w:szCs w:val="22"/>
        </w:rPr>
        <w:t>pportunities</w:t>
      </w:r>
    </w:p>
    <w:p w:rsidR="004A4DB6" w:rsidRPr="004A4DB6" w:rsidRDefault="00E72797" w:rsidP="00F2160E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S</w:t>
      </w:r>
      <w:r w:rsidR="002F0F68" w:rsidRPr="00151D9B">
        <w:rPr>
          <w:rFonts w:asciiTheme="minorHAnsi" w:hAnsiTheme="minorHAnsi"/>
          <w:sz w:val="22"/>
          <w:szCs w:val="22"/>
        </w:rPr>
        <w:t>tandard PhD programme</w:t>
      </w:r>
      <w:r w:rsidRPr="00151D9B">
        <w:rPr>
          <w:rFonts w:asciiTheme="minorHAnsi" w:hAnsiTheme="minorHAnsi"/>
          <w:sz w:val="22"/>
          <w:szCs w:val="22"/>
        </w:rPr>
        <w:t>s</w:t>
      </w:r>
      <w:r w:rsidR="002F0F68" w:rsidRPr="00151D9B">
        <w:rPr>
          <w:rFonts w:asciiTheme="minorHAnsi" w:hAnsiTheme="minorHAnsi"/>
          <w:sz w:val="22"/>
          <w:szCs w:val="22"/>
        </w:rPr>
        <w:t xml:space="preserve"> </w:t>
      </w:r>
      <w:r w:rsidR="00D04E2A" w:rsidRPr="00151D9B">
        <w:rPr>
          <w:rFonts w:asciiTheme="minorHAnsi" w:hAnsiTheme="minorHAnsi"/>
          <w:sz w:val="22"/>
          <w:szCs w:val="22"/>
        </w:rPr>
        <w:t xml:space="preserve">involve three years of </w:t>
      </w:r>
      <w:r w:rsidR="002F0F68" w:rsidRPr="00151D9B">
        <w:rPr>
          <w:rFonts w:asciiTheme="minorHAnsi" w:hAnsiTheme="minorHAnsi"/>
          <w:sz w:val="22"/>
          <w:szCs w:val="22"/>
        </w:rPr>
        <w:t xml:space="preserve">full time </w:t>
      </w:r>
      <w:r w:rsidR="00C16CFB" w:rsidRPr="00151D9B">
        <w:rPr>
          <w:rFonts w:asciiTheme="minorHAnsi" w:hAnsiTheme="minorHAnsi"/>
          <w:sz w:val="22"/>
          <w:szCs w:val="22"/>
        </w:rPr>
        <w:t>independent</w:t>
      </w:r>
      <w:r w:rsidRPr="00151D9B">
        <w:rPr>
          <w:rFonts w:asciiTheme="minorHAnsi" w:hAnsiTheme="minorHAnsi"/>
          <w:sz w:val="22"/>
          <w:szCs w:val="22"/>
        </w:rPr>
        <w:t xml:space="preserve"> research</w:t>
      </w:r>
      <w:r w:rsidR="002F0F68" w:rsidRPr="00151D9B">
        <w:rPr>
          <w:rFonts w:asciiTheme="minorHAnsi" w:hAnsiTheme="minorHAnsi"/>
          <w:sz w:val="22"/>
          <w:szCs w:val="22"/>
        </w:rPr>
        <w:t>.  So</w:t>
      </w:r>
      <w:r w:rsidRPr="00151D9B">
        <w:rPr>
          <w:rFonts w:asciiTheme="minorHAnsi" w:hAnsiTheme="minorHAnsi"/>
          <w:sz w:val="22"/>
          <w:szCs w:val="22"/>
        </w:rPr>
        <w:t>me academic areas offer 4 year i</w:t>
      </w:r>
      <w:r w:rsidR="002F0F68" w:rsidRPr="00151D9B">
        <w:rPr>
          <w:rFonts w:asciiTheme="minorHAnsi" w:hAnsiTheme="minorHAnsi"/>
          <w:sz w:val="22"/>
          <w:szCs w:val="22"/>
        </w:rPr>
        <w:t xml:space="preserve">ntegrated PhD programmes (iPhD) </w:t>
      </w:r>
      <w:r w:rsidR="00C16CFB" w:rsidRPr="00151D9B">
        <w:rPr>
          <w:rFonts w:asciiTheme="minorHAnsi" w:hAnsiTheme="minorHAnsi"/>
          <w:sz w:val="22"/>
          <w:szCs w:val="22"/>
        </w:rPr>
        <w:t xml:space="preserve">which may involve taught modules as well as independent research.   </w:t>
      </w:r>
      <w:r w:rsidR="002F0F68" w:rsidRPr="00151D9B">
        <w:rPr>
          <w:rFonts w:asciiTheme="minorHAnsi" w:hAnsiTheme="minorHAnsi"/>
          <w:sz w:val="22"/>
          <w:szCs w:val="22"/>
        </w:rPr>
        <w:t xml:space="preserve">You can find a full list of the subject areas </w:t>
      </w:r>
      <w:r w:rsidR="00372028" w:rsidRPr="00151D9B">
        <w:rPr>
          <w:rFonts w:asciiTheme="minorHAnsi" w:hAnsiTheme="minorHAnsi"/>
          <w:sz w:val="22"/>
          <w:szCs w:val="22"/>
        </w:rPr>
        <w:t>in which</w:t>
      </w:r>
      <w:r w:rsidR="002F0F68" w:rsidRPr="00151D9B">
        <w:rPr>
          <w:rFonts w:asciiTheme="minorHAnsi" w:hAnsiTheme="minorHAnsi"/>
          <w:sz w:val="22"/>
          <w:szCs w:val="22"/>
        </w:rPr>
        <w:t xml:space="preserve"> we offer Doctoral research programmes (PhD) at</w:t>
      </w:r>
      <w:r w:rsidR="00F2160E">
        <w:rPr>
          <w:rFonts w:asciiTheme="minorHAnsi" w:hAnsiTheme="minorHAnsi"/>
          <w:sz w:val="22"/>
          <w:szCs w:val="22"/>
        </w:rPr>
        <w:t xml:space="preserve"> </w:t>
      </w:r>
      <w:hyperlink r:id="rId8" w:history="1">
        <w:r w:rsidR="004A4DB6" w:rsidRPr="003A4EE2">
          <w:rPr>
            <w:rStyle w:val="a6"/>
            <w:rFonts w:asciiTheme="minorHAnsi" w:hAnsiTheme="minorHAnsi"/>
            <w:sz w:val="22"/>
            <w:szCs w:val="22"/>
          </w:rPr>
          <w:t>www.southampton.ac.uk/courses/research-postgraduate.page</w:t>
        </w:r>
      </w:hyperlink>
    </w:p>
    <w:p w:rsidR="00F2160E" w:rsidRPr="00F2160E" w:rsidRDefault="00F2160E" w:rsidP="00406BB2">
      <w:pPr>
        <w:pStyle w:val="a3"/>
        <w:rPr>
          <w:rFonts w:asciiTheme="minorHAnsi" w:hAnsiTheme="minorHAnsi"/>
          <w:sz w:val="22"/>
          <w:szCs w:val="22"/>
        </w:rPr>
      </w:pPr>
    </w:p>
    <w:p w:rsidR="002F0F68" w:rsidRPr="00151D9B" w:rsidRDefault="002F0F68" w:rsidP="00406BB2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Accommodation</w:t>
      </w:r>
    </w:p>
    <w:p w:rsidR="002F0F68" w:rsidRPr="00151D9B" w:rsidRDefault="002F0F68" w:rsidP="004A4DB6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We guarantee University accommodation to </w:t>
      </w:r>
      <w:r w:rsidR="00372028" w:rsidRPr="00151D9B">
        <w:rPr>
          <w:rFonts w:asciiTheme="minorHAnsi" w:hAnsiTheme="minorHAnsi"/>
          <w:sz w:val="22"/>
          <w:szCs w:val="22"/>
        </w:rPr>
        <w:t>i</w:t>
      </w:r>
      <w:r w:rsidRPr="00151D9B">
        <w:rPr>
          <w:rFonts w:asciiTheme="minorHAnsi" w:hAnsiTheme="minorHAnsi"/>
          <w:sz w:val="22"/>
          <w:szCs w:val="22"/>
        </w:rPr>
        <w:t xml:space="preserve">nternational </w:t>
      </w:r>
      <w:r w:rsidR="004A4DB6">
        <w:rPr>
          <w:rFonts w:asciiTheme="minorHAnsi" w:hAnsiTheme="minorHAnsi"/>
          <w:sz w:val="22"/>
          <w:szCs w:val="22"/>
        </w:rPr>
        <w:t xml:space="preserve">postgraduate </w:t>
      </w:r>
      <w:r w:rsidRPr="00151D9B">
        <w:rPr>
          <w:rFonts w:asciiTheme="minorHAnsi" w:hAnsiTheme="minorHAnsi"/>
          <w:sz w:val="22"/>
          <w:szCs w:val="22"/>
        </w:rPr>
        <w:t xml:space="preserve">students for </w:t>
      </w:r>
      <w:r w:rsidR="004A4DB6">
        <w:rPr>
          <w:rFonts w:asciiTheme="minorHAnsi" w:hAnsiTheme="minorHAnsi"/>
          <w:sz w:val="22"/>
          <w:szCs w:val="22"/>
        </w:rPr>
        <w:t>the first year</w:t>
      </w:r>
      <w:r w:rsidR="00372028" w:rsidRPr="00151D9B">
        <w:rPr>
          <w:rFonts w:asciiTheme="minorHAnsi" w:hAnsiTheme="minorHAnsi"/>
          <w:sz w:val="22"/>
          <w:szCs w:val="22"/>
        </w:rPr>
        <w:t xml:space="preserve"> of</w:t>
      </w:r>
      <w:r w:rsidR="00EA6605">
        <w:rPr>
          <w:rFonts w:asciiTheme="minorHAnsi" w:hAnsiTheme="minorHAnsi"/>
          <w:sz w:val="22"/>
          <w:szCs w:val="22"/>
        </w:rPr>
        <w:t xml:space="preserve"> </w:t>
      </w:r>
      <w:r w:rsidRPr="00151D9B">
        <w:rPr>
          <w:rFonts w:asciiTheme="minorHAnsi" w:hAnsiTheme="minorHAnsi"/>
          <w:sz w:val="22"/>
          <w:szCs w:val="22"/>
        </w:rPr>
        <w:t xml:space="preserve">study. </w:t>
      </w:r>
      <w:r w:rsidR="001B31D9" w:rsidRPr="00151D9B">
        <w:rPr>
          <w:rFonts w:asciiTheme="minorHAnsi" w:hAnsiTheme="minorHAnsi"/>
          <w:sz w:val="22"/>
          <w:szCs w:val="22"/>
        </w:rPr>
        <w:t xml:space="preserve"> We offer a range of self-catering accommodation options with easy access to all of the University’s campuses.</w:t>
      </w:r>
    </w:p>
    <w:p w:rsidR="002F0F68" w:rsidRDefault="002F0F68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151D9B" w:rsidRPr="00151D9B" w:rsidRDefault="00DF0E6C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noProof/>
          <w:w w:val="90"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6AEAA5C" wp14:editId="35CA6976">
                <wp:simplePos x="0" y="0"/>
                <wp:positionH relativeFrom="column">
                  <wp:posOffset>3377457</wp:posOffset>
                </wp:positionH>
                <wp:positionV relativeFrom="paragraph">
                  <wp:posOffset>34518</wp:posOffset>
                </wp:positionV>
                <wp:extent cx="3131389" cy="3114136"/>
                <wp:effectExtent l="0" t="0" r="12065" b="1016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1389" cy="3114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E6C" w:rsidRDefault="00DF0E6C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0"/>
                                <w:szCs w:val="20"/>
                              </w:rPr>
                            </w:pPr>
                          </w:p>
                          <w:p w:rsidR="004A4E9C" w:rsidRPr="00DF0E6C" w:rsidRDefault="004A4E9C" w:rsidP="00F2160E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Uni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1"/>
                                <w:w w:val="90"/>
                                <w:sz w:val="22"/>
                                <w:szCs w:val="22"/>
                              </w:rPr>
                              <w:t>v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ersity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1"/>
                                <w:w w:val="9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51D9B"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1"/>
                                <w:w w:val="90"/>
                                <w:sz w:val="22"/>
                                <w:szCs w:val="22"/>
                              </w:rPr>
                              <w:t xml:space="preserve">of Southampton </w:t>
                            </w:r>
                          </w:p>
                          <w:p w:rsidR="004A4E9C" w:rsidRPr="004A4DB6" w:rsidRDefault="00314968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</w:rPr>
                            </w:pPr>
                            <w:hyperlink r:id="rId9" w:history="1">
                              <w:r w:rsidR="004E6CC2" w:rsidRPr="004A4DB6">
                                <w:rPr>
                                  <w:rStyle w:val="a6"/>
                                  <w:rFonts w:asciiTheme="minorHAnsi" w:hAnsiTheme="minorHAnsi"/>
                                </w:rPr>
                                <w:t>www.southampton.ac.uk/</w:t>
                              </w:r>
                            </w:hyperlink>
                          </w:p>
                          <w:p w:rsidR="004E6CC2" w:rsidRPr="00DF0E6C" w:rsidRDefault="004E6CC2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color w:val="0070C0"/>
                                <w:sz w:val="22"/>
                                <w:szCs w:val="22"/>
                              </w:rPr>
                            </w:pPr>
                          </w:p>
                          <w:p w:rsidR="004A4E9C" w:rsidRPr="00DF0E6C" w:rsidRDefault="004A4E9C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2"/>
                                <w:w w:val="90"/>
                                <w:sz w:val="22"/>
                                <w:szCs w:val="22"/>
                              </w:rPr>
                              <w:t>F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aculties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28"/>
                                <w:w w:val="9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and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28"/>
                                <w:w w:val="9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subject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28"/>
                                <w:w w:val="9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a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2"/>
                                <w:w w:val="90"/>
                                <w:sz w:val="22"/>
                                <w:szCs w:val="22"/>
                              </w:rPr>
                              <w:t>r</w:t>
                            </w: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0"/>
                                <w:sz w:val="22"/>
                                <w:szCs w:val="22"/>
                              </w:rPr>
                              <w:t>eas</w:t>
                            </w:r>
                          </w:p>
                          <w:p w:rsidR="002F0F68" w:rsidRPr="004A4DB6" w:rsidRDefault="00314968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</w:rPr>
                            </w:pPr>
                            <w:hyperlink r:id="rId10" w:history="1">
                              <w:r w:rsidR="004E6CC2" w:rsidRPr="004A4DB6">
                                <w:rPr>
                                  <w:rStyle w:val="a6"/>
                                  <w:rFonts w:asciiTheme="minorHAnsi" w:hAnsiTheme="minorHAnsi"/>
                                </w:rPr>
                                <w:t>www.southampton.ac.uk/faculties/</w:t>
                              </w:r>
                            </w:hyperlink>
                          </w:p>
                          <w:p w:rsidR="004E6CC2" w:rsidRDefault="004E6CC2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color w:val="0070C0"/>
                                <w:spacing w:val="-4"/>
                                <w:w w:val="95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  <w:p w:rsidR="00F2160E" w:rsidRPr="00EC7C85" w:rsidRDefault="00F2160E" w:rsidP="00F2160E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EC7C85">
                              <w:rPr>
                                <w:rFonts w:asciiTheme="minorHAnsi" w:hAnsiTheme="minorHAnsi"/>
                                <w:b/>
                                <w:bCs/>
                                <w:spacing w:val="-2"/>
                                <w:w w:val="90"/>
                                <w:sz w:val="22"/>
                                <w:szCs w:val="22"/>
                                <w:lang w:val="fr-FR"/>
                              </w:rPr>
                              <w:t>Doctoral College</w:t>
                            </w:r>
                          </w:p>
                          <w:p w:rsidR="00F2160E" w:rsidRPr="00EC7C85" w:rsidRDefault="00314968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color w:val="0070C0"/>
                                <w:spacing w:val="-4"/>
                                <w:w w:val="95"/>
                                <w:sz w:val="22"/>
                                <w:szCs w:val="22"/>
                                <w:lang w:val="fr-FR"/>
                              </w:rPr>
                            </w:pPr>
                            <w:hyperlink r:id="rId11" w:history="1">
                              <w:r w:rsidR="00F2160E" w:rsidRPr="00EC7C85">
                                <w:rPr>
                                  <w:rStyle w:val="a6"/>
                                  <w:lang w:val="fr-FR"/>
                                </w:rPr>
                                <w:t>www.southampton.ac.uk/doctoral-college/index.page</w:t>
                              </w:r>
                            </w:hyperlink>
                            <w:r w:rsidR="00F2160E" w:rsidRPr="00EC7C85">
                              <w:rPr>
                                <w:lang w:val="fr-FR"/>
                              </w:rPr>
                              <w:t xml:space="preserve"> </w:t>
                            </w:r>
                          </w:p>
                          <w:p w:rsidR="00F2160E" w:rsidRPr="00EC7C85" w:rsidRDefault="00F2160E" w:rsidP="004A4DB6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pacing w:val="-4"/>
                                <w:w w:val="95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:rsidR="004A4E9C" w:rsidRPr="00EC7C85" w:rsidRDefault="004A4DB6" w:rsidP="004A4DB6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pacing w:val="-4"/>
                                <w:w w:val="95"/>
                                <w:sz w:val="22"/>
                                <w:szCs w:val="22"/>
                                <w:lang w:val="fr-FR"/>
                              </w:rPr>
                            </w:pPr>
                            <w:r w:rsidRPr="00EC7C85">
                              <w:rPr>
                                <w:rFonts w:asciiTheme="minorHAnsi" w:hAnsiTheme="minorHAnsi"/>
                                <w:b/>
                                <w:bCs/>
                                <w:spacing w:val="-4"/>
                                <w:w w:val="95"/>
                                <w:sz w:val="22"/>
                                <w:szCs w:val="22"/>
                                <w:lang w:val="fr-FR"/>
                              </w:rPr>
                              <w:t>PhD programmes</w:t>
                            </w:r>
                          </w:p>
                          <w:p w:rsidR="001B31D9" w:rsidRPr="00E758C1" w:rsidRDefault="00314968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color w:val="0070C0"/>
                                <w:spacing w:val="-4"/>
                                <w:w w:val="95"/>
                                <w:lang w:val="fr-FR"/>
                              </w:rPr>
                            </w:pPr>
                            <w:hyperlink r:id="rId12" w:history="1">
                              <w:r w:rsidR="004A4DB6" w:rsidRPr="00E758C1">
                                <w:rPr>
                                  <w:rStyle w:val="a6"/>
                                  <w:rFonts w:asciiTheme="minorHAnsi" w:hAnsiTheme="minorHAnsi"/>
                                  <w:lang w:val="fr-FR"/>
                                </w:rPr>
                                <w:t>www.southampton.ac.uk/courses/research-postgraduate.page</w:t>
                              </w:r>
                            </w:hyperlink>
                          </w:p>
                          <w:p w:rsidR="004A4DB6" w:rsidRPr="00E758C1" w:rsidRDefault="004A4DB6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pacing w:val="-4"/>
                                <w:w w:val="95"/>
                                <w:sz w:val="22"/>
                                <w:szCs w:val="22"/>
                                <w:lang w:val="fr-FR"/>
                              </w:rPr>
                            </w:pPr>
                          </w:p>
                          <w:p w:rsidR="004A4E9C" w:rsidRPr="00DF0E6C" w:rsidRDefault="004A4E9C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spacing w:val="-4"/>
                                <w:w w:val="95"/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spacing w:val="-4"/>
                                <w:w w:val="95"/>
                                <w:sz w:val="22"/>
                                <w:szCs w:val="22"/>
                                <w:lang w:val="en-GB"/>
                              </w:rPr>
                              <w:t>How to apply</w:t>
                            </w:r>
                          </w:p>
                          <w:p w:rsidR="004E6CC2" w:rsidRPr="004A4DB6" w:rsidRDefault="00314968" w:rsidP="00727DF0">
                            <w:pPr>
                              <w:pStyle w:val="a3"/>
                              <w:ind w:left="0"/>
                              <w:rPr>
                                <w:rFonts w:asciiTheme="minorHAnsi" w:hAnsiTheme="minorHAnsi"/>
                              </w:rPr>
                            </w:pPr>
                            <w:hyperlink r:id="rId13" w:history="1">
                              <w:r w:rsidR="00727DF0" w:rsidRPr="004A4DB6">
                                <w:rPr>
                                  <w:rStyle w:val="a6"/>
                                  <w:rFonts w:asciiTheme="minorHAnsi" w:hAnsiTheme="minorHAnsi"/>
                                </w:rPr>
                                <w:t>www.southampton.ac.uk/courses/how-to-apply.page</w:t>
                              </w:r>
                            </w:hyperlink>
                          </w:p>
                          <w:p w:rsidR="00727DF0" w:rsidRPr="00DF0E6C" w:rsidRDefault="00727DF0" w:rsidP="00406BB2">
                            <w:pPr>
                              <w:pStyle w:val="a3"/>
                              <w:rPr>
                                <w:rFonts w:asciiTheme="minorHAnsi" w:hAnsiTheme="minorHAnsi"/>
                                <w:b/>
                                <w:bCs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  <w:p w:rsidR="004A4E9C" w:rsidRPr="00DF0E6C" w:rsidRDefault="004A4E9C" w:rsidP="00406BB2">
                            <w:pPr>
                              <w:pStyle w:val="a3"/>
                              <w:ind w:left="-142" w:firstLine="142"/>
                              <w:rPr>
                                <w:rFonts w:asciiTheme="minorHAnsi" w:hAnsiTheme="minorHAnsi"/>
                                <w:b/>
                                <w:bCs/>
                                <w:w w:val="95"/>
                                <w:sz w:val="22"/>
                                <w:szCs w:val="22"/>
                              </w:rPr>
                            </w:pPr>
                            <w:r w:rsidRPr="00DF0E6C">
                              <w:rPr>
                                <w:rFonts w:asciiTheme="minorHAnsi" w:hAnsiTheme="minorHAnsi"/>
                                <w:b/>
                                <w:bCs/>
                                <w:w w:val="95"/>
                                <w:sz w:val="22"/>
                                <w:szCs w:val="22"/>
                              </w:rPr>
                              <w:t>Information for international students</w:t>
                            </w:r>
                          </w:p>
                          <w:p w:rsidR="00406BB2" w:rsidRPr="004A4DB6" w:rsidRDefault="00314968" w:rsidP="00406BB2">
                            <w:pPr>
                              <w:pStyle w:val="a3"/>
                              <w:ind w:left="-142" w:firstLine="142"/>
                              <w:rPr>
                                <w:rStyle w:val="a6"/>
                                <w:rFonts w:asciiTheme="minorHAnsi" w:hAnsiTheme="minorHAnsi"/>
                              </w:rPr>
                            </w:pPr>
                            <w:hyperlink r:id="rId14" w:history="1">
                              <w:r w:rsidR="00727DF0" w:rsidRPr="004A4DB6">
                                <w:rPr>
                                  <w:rStyle w:val="a6"/>
                                  <w:rFonts w:asciiTheme="minorHAnsi" w:hAnsiTheme="minorHAnsi"/>
                                </w:rPr>
                                <w:t>www.southampton.ac.uk/uni-life/international.page</w:t>
                              </w:r>
                            </w:hyperlink>
                            <w:r w:rsidR="00727DF0" w:rsidRPr="004A4DB6">
                              <w:rPr>
                                <w:rFonts w:asciiTheme="minorHAnsi" w:hAnsiTheme="minorHAnsi"/>
                              </w:rPr>
                              <w:t xml:space="preserve"> </w:t>
                            </w:r>
                          </w:p>
                          <w:p w:rsidR="00DF0E6C" w:rsidRPr="00DF0E6C" w:rsidRDefault="00DF0E6C" w:rsidP="00406BB2">
                            <w:pPr>
                              <w:pStyle w:val="a3"/>
                              <w:ind w:left="-142" w:firstLine="142"/>
                              <w:rPr>
                                <w:rStyle w:val="a6"/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</w:p>
                          <w:p w:rsidR="00151D9B" w:rsidRDefault="00151D9B" w:rsidP="00406BB2">
                            <w:pPr>
                              <w:pStyle w:val="a3"/>
                              <w:ind w:left="-142" w:firstLine="142"/>
                              <w:rPr>
                                <w:rStyle w:val="a6"/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AEAA5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5.95pt;margin-top:2.7pt;width:246.55pt;height:245.2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" strokecolor="#4f81bd [3204]">
                <v:textbox>
                  <w:txbxContent>
                    <w:p w:rsidR="00DF0E6C" w:rsidRDefault="00DF0E6C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w w:val="90"/>
                          <w:sz w:val="20"/>
                          <w:szCs w:val="20"/>
                        </w:rPr>
                      </w:pPr>
                    </w:p>
                    <w:p w:rsidR="004A4E9C" w:rsidRPr="00DF0E6C" w:rsidRDefault="004A4E9C" w:rsidP="00F2160E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Uni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1"/>
                          <w:w w:val="90"/>
                          <w:sz w:val="22"/>
                          <w:szCs w:val="22"/>
                        </w:rPr>
                        <w:t>v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ersity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1"/>
                          <w:w w:val="90"/>
                          <w:sz w:val="22"/>
                          <w:szCs w:val="22"/>
                        </w:rPr>
                        <w:t xml:space="preserve"> </w:t>
                      </w:r>
                      <w:r w:rsidR="00151D9B" w:rsidRPr="00DF0E6C">
                        <w:rPr>
                          <w:rFonts w:asciiTheme="minorHAnsi" w:hAnsiTheme="minorHAnsi"/>
                          <w:b/>
                          <w:bCs/>
                          <w:spacing w:val="1"/>
                          <w:w w:val="90"/>
                          <w:sz w:val="22"/>
                          <w:szCs w:val="22"/>
                        </w:rPr>
                        <w:t xml:space="preserve">of Southampton </w:t>
                      </w:r>
                    </w:p>
                    <w:p w:rsidR="004A4E9C" w:rsidRPr="004A4DB6" w:rsidRDefault="00314968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</w:rPr>
                      </w:pPr>
                      <w:hyperlink r:id="rId15" w:history="1">
                        <w:r w:rsidR="004E6CC2" w:rsidRPr="004A4DB6">
                          <w:rPr>
                            <w:rStyle w:val="a6"/>
                            <w:rFonts w:asciiTheme="minorHAnsi" w:hAnsiTheme="minorHAnsi"/>
                          </w:rPr>
                          <w:t>www.southampton.ac.uk/</w:t>
                        </w:r>
                      </w:hyperlink>
                    </w:p>
                    <w:p w:rsidR="004E6CC2" w:rsidRPr="00DF0E6C" w:rsidRDefault="004E6CC2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color w:val="0070C0"/>
                          <w:sz w:val="22"/>
                          <w:szCs w:val="22"/>
                        </w:rPr>
                      </w:pPr>
                    </w:p>
                    <w:p w:rsidR="004A4E9C" w:rsidRPr="00DF0E6C" w:rsidRDefault="004A4E9C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2"/>
                          <w:w w:val="90"/>
                          <w:sz w:val="22"/>
                          <w:szCs w:val="22"/>
                        </w:rPr>
                        <w:t>F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aculties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28"/>
                          <w:w w:val="90"/>
                          <w:sz w:val="22"/>
                          <w:szCs w:val="22"/>
                        </w:rPr>
                        <w:t xml:space="preserve"> 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and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28"/>
                          <w:w w:val="90"/>
                          <w:sz w:val="22"/>
                          <w:szCs w:val="22"/>
                        </w:rPr>
                        <w:t xml:space="preserve"> 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subject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28"/>
                          <w:w w:val="90"/>
                          <w:sz w:val="22"/>
                          <w:szCs w:val="22"/>
                        </w:rPr>
                        <w:t xml:space="preserve"> 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a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2"/>
                          <w:w w:val="90"/>
                          <w:sz w:val="22"/>
                          <w:szCs w:val="22"/>
                        </w:rPr>
                        <w:t>r</w:t>
                      </w: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0"/>
                          <w:sz w:val="22"/>
                          <w:szCs w:val="22"/>
                        </w:rPr>
                        <w:t>eas</w:t>
                      </w:r>
                    </w:p>
                    <w:p w:rsidR="002F0F68" w:rsidRPr="004A4DB6" w:rsidRDefault="00314968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</w:rPr>
                      </w:pPr>
                      <w:hyperlink r:id="rId16" w:history="1">
                        <w:r w:rsidR="004E6CC2" w:rsidRPr="004A4DB6">
                          <w:rPr>
                            <w:rStyle w:val="a6"/>
                            <w:rFonts w:asciiTheme="minorHAnsi" w:hAnsiTheme="minorHAnsi"/>
                          </w:rPr>
                          <w:t>www.southampton.ac.uk/faculties/</w:t>
                        </w:r>
                      </w:hyperlink>
                    </w:p>
                    <w:p w:rsidR="004E6CC2" w:rsidRDefault="004E6CC2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color w:val="0070C0"/>
                          <w:spacing w:val="-4"/>
                          <w:w w:val="95"/>
                          <w:sz w:val="22"/>
                          <w:szCs w:val="22"/>
                          <w:lang w:val="en-GB"/>
                        </w:rPr>
                      </w:pPr>
                    </w:p>
                    <w:p w:rsidR="00F2160E" w:rsidRPr="00EC7C85" w:rsidRDefault="00F2160E" w:rsidP="00F2160E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lang w:val="fr-FR"/>
                        </w:rPr>
                      </w:pPr>
                      <w:r w:rsidRPr="00EC7C85">
                        <w:rPr>
                          <w:rFonts w:asciiTheme="minorHAnsi" w:hAnsiTheme="minorHAnsi"/>
                          <w:b/>
                          <w:bCs/>
                          <w:spacing w:val="-2"/>
                          <w:w w:val="90"/>
                          <w:sz w:val="22"/>
                          <w:szCs w:val="22"/>
                          <w:lang w:val="fr-FR"/>
                        </w:rPr>
                        <w:t>Doctoral College</w:t>
                      </w:r>
                    </w:p>
                    <w:p w:rsidR="00F2160E" w:rsidRPr="00EC7C85" w:rsidRDefault="00314968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color w:val="0070C0"/>
                          <w:spacing w:val="-4"/>
                          <w:w w:val="95"/>
                          <w:sz w:val="22"/>
                          <w:szCs w:val="22"/>
                          <w:lang w:val="fr-FR"/>
                        </w:rPr>
                      </w:pPr>
                      <w:hyperlink r:id="rId17" w:history="1">
                        <w:r w:rsidR="00F2160E" w:rsidRPr="00EC7C85">
                          <w:rPr>
                            <w:rStyle w:val="a6"/>
                            <w:lang w:val="fr-FR"/>
                          </w:rPr>
                          <w:t>www.southampton.ac.uk/doctoral-college/index.page</w:t>
                        </w:r>
                      </w:hyperlink>
                      <w:r w:rsidR="00F2160E" w:rsidRPr="00EC7C85">
                        <w:rPr>
                          <w:lang w:val="fr-FR"/>
                        </w:rPr>
                        <w:t xml:space="preserve"> </w:t>
                      </w:r>
                    </w:p>
                    <w:p w:rsidR="00F2160E" w:rsidRPr="00EC7C85" w:rsidRDefault="00F2160E" w:rsidP="004A4DB6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pacing w:val="-4"/>
                          <w:w w:val="95"/>
                          <w:sz w:val="22"/>
                          <w:szCs w:val="22"/>
                          <w:lang w:val="fr-FR"/>
                        </w:rPr>
                      </w:pPr>
                    </w:p>
                    <w:p w:rsidR="004A4E9C" w:rsidRPr="00EC7C85" w:rsidRDefault="004A4DB6" w:rsidP="004A4DB6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pacing w:val="-4"/>
                          <w:w w:val="95"/>
                          <w:sz w:val="22"/>
                          <w:szCs w:val="22"/>
                          <w:lang w:val="fr-FR"/>
                        </w:rPr>
                      </w:pPr>
                      <w:r w:rsidRPr="00EC7C85">
                        <w:rPr>
                          <w:rFonts w:asciiTheme="minorHAnsi" w:hAnsiTheme="minorHAnsi"/>
                          <w:b/>
                          <w:bCs/>
                          <w:spacing w:val="-4"/>
                          <w:w w:val="95"/>
                          <w:sz w:val="22"/>
                          <w:szCs w:val="22"/>
                          <w:lang w:val="fr-FR"/>
                        </w:rPr>
                        <w:t>PhD programmes</w:t>
                      </w:r>
                    </w:p>
                    <w:p w:rsidR="001B31D9" w:rsidRPr="00E758C1" w:rsidRDefault="00314968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color w:val="0070C0"/>
                          <w:spacing w:val="-4"/>
                          <w:w w:val="95"/>
                          <w:lang w:val="fr-FR"/>
                        </w:rPr>
                      </w:pPr>
                      <w:hyperlink r:id="rId18" w:history="1">
                        <w:r w:rsidR="004A4DB6" w:rsidRPr="00E758C1">
                          <w:rPr>
                            <w:rStyle w:val="a6"/>
                            <w:rFonts w:asciiTheme="minorHAnsi" w:hAnsiTheme="minorHAnsi"/>
                            <w:lang w:val="fr-FR"/>
                          </w:rPr>
                          <w:t>www.southampton.ac.uk/courses/research-postgraduate.page</w:t>
                        </w:r>
                      </w:hyperlink>
                    </w:p>
                    <w:p w:rsidR="004A4DB6" w:rsidRPr="00E758C1" w:rsidRDefault="004A4DB6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pacing w:val="-4"/>
                          <w:w w:val="95"/>
                          <w:sz w:val="22"/>
                          <w:szCs w:val="22"/>
                          <w:lang w:val="fr-FR"/>
                        </w:rPr>
                      </w:pPr>
                    </w:p>
                    <w:p w:rsidR="004A4E9C" w:rsidRPr="00DF0E6C" w:rsidRDefault="004A4E9C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spacing w:val="-4"/>
                          <w:w w:val="95"/>
                          <w:sz w:val="22"/>
                          <w:szCs w:val="22"/>
                          <w:lang w:val="en-GB"/>
                        </w:rPr>
                      </w:pPr>
                      <w:r w:rsidRPr="00DF0E6C">
                        <w:rPr>
                          <w:rFonts w:asciiTheme="minorHAnsi" w:hAnsiTheme="minorHAnsi"/>
                          <w:b/>
                          <w:bCs/>
                          <w:spacing w:val="-4"/>
                          <w:w w:val="95"/>
                          <w:sz w:val="22"/>
                          <w:szCs w:val="22"/>
                          <w:lang w:val="en-GB"/>
                        </w:rPr>
                        <w:t>How to apply</w:t>
                      </w:r>
                    </w:p>
                    <w:p w:rsidR="004E6CC2" w:rsidRPr="004A4DB6" w:rsidRDefault="00314968" w:rsidP="00727DF0">
                      <w:pPr>
                        <w:pStyle w:val="a3"/>
                        <w:ind w:left="0"/>
                        <w:rPr>
                          <w:rFonts w:asciiTheme="minorHAnsi" w:hAnsiTheme="minorHAnsi"/>
                        </w:rPr>
                      </w:pPr>
                      <w:hyperlink r:id="rId19" w:history="1">
                        <w:r w:rsidR="00727DF0" w:rsidRPr="004A4DB6">
                          <w:rPr>
                            <w:rStyle w:val="a6"/>
                            <w:rFonts w:asciiTheme="minorHAnsi" w:hAnsiTheme="minorHAnsi"/>
                          </w:rPr>
                          <w:t>www.southampton.ac.uk/courses/how-to-apply.page</w:t>
                        </w:r>
                      </w:hyperlink>
                    </w:p>
                    <w:p w:rsidR="00727DF0" w:rsidRPr="00DF0E6C" w:rsidRDefault="00727DF0" w:rsidP="00406BB2">
                      <w:pPr>
                        <w:pStyle w:val="a3"/>
                        <w:rPr>
                          <w:rFonts w:asciiTheme="minorHAnsi" w:hAnsiTheme="minorHAnsi"/>
                          <w:b/>
                          <w:bCs/>
                          <w:sz w:val="22"/>
                          <w:szCs w:val="22"/>
                          <w:lang w:val="en-GB"/>
                        </w:rPr>
                      </w:pPr>
                    </w:p>
                    <w:p w:rsidR="004A4E9C" w:rsidRPr="00DF0E6C" w:rsidRDefault="004A4E9C" w:rsidP="00406BB2">
                      <w:pPr>
                        <w:pStyle w:val="a3"/>
                        <w:ind w:left="-142" w:firstLine="142"/>
                        <w:rPr>
                          <w:rFonts w:asciiTheme="minorHAnsi" w:hAnsiTheme="minorHAnsi"/>
                          <w:b/>
                          <w:bCs/>
                          <w:w w:val="95"/>
                          <w:sz w:val="22"/>
                          <w:szCs w:val="22"/>
                        </w:rPr>
                      </w:pPr>
                      <w:r w:rsidRPr="00DF0E6C">
                        <w:rPr>
                          <w:rFonts w:asciiTheme="minorHAnsi" w:hAnsiTheme="minorHAnsi"/>
                          <w:b/>
                          <w:bCs/>
                          <w:w w:val="95"/>
                          <w:sz w:val="22"/>
                          <w:szCs w:val="22"/>
                        </w:rPr>
                        <w:t>Information for international students</w:t>
                      </w:r>
                    </w:p>
                    <w:p w:rsidR="00406BB2" w:rsidRPr="004A4DB6" w:rsidRDefault="00314968" w:rsidP="00406BB2">
                      <w:pPr>
                        <w:pStyle w:val="a3"/>
                        <w:ind w:left="-142" w:firstLine="142"/>
                        <w:rPr>
                          <w:rStyle w:val="a6"/>
                          <w:rFonts w:asciiTheme="minorHAnsi" w:hAnsiTheme="minorHAnsi"/>
                        </w:rPr>
                      </w:pPr>
                      <w:hyperlink r:id="rId20" w:history="1">
                        <w:r w:rsidR="00727DF0" w:rsidRPr="004A4DB6">
                          <w:rPr>
                            <w:rStyle w:val="a6"/>
                            <w:rFonts w:asciiTheme="minorHAnsi" w:hAnsiTheme="minorHAnsi"/>
                          </w:rPr>
                          <w:t>www.southampton.ac.uk/uni-life/international.page</w:t>
                        </w:r>
                      </w:hyperlink>
                      <w:r w:rsidR="00727DF0" w:rsidRPr="004A4DB6">
                        <w:rPr>
                          <w:rFonts w:asciiTheme="minorHAnsi" w:hAnsiTheme="minorHAnsi"/>
                        </w:rPr>
                        <w:t xml:space="preserve"> </w:t>
                      </w:r>
                    </w:p>
                    <w:p w:rsidR="00DF0E6C" w:rsidRPr="00DF0E6C" w:rsidRDefault="00DF0E6C" w:rsidP="00406BB2">
                      <w:pPr>
                        <w:pStyle w:val="a3"/>
                        <w:ind w:left="-142" w:firstLine="142"/>
                        <w:rPr>
                          <w:rStyle w:val="a6"/>
                          <w:rFonts w:asciiTheme="minorHAnsi" w:hAnsiTheme="minorHAnsi"/>
                          <w:sz w:val="22"/>
                          <w:szCs w:val="22"/>
                        </w:rPr>
                      </w:pPr>
                    </w:p>
                    <w:p w:rsidR="00151D9B" w:rsidRDefault="00151D9B" w:rsidP="00406BB2">
                      <w:pPr>
                        <w:pStyle w:val="a3"/>
                        <w:ind w:left="-142" w:firstLine="142"/>
                        <w:rPr>
                          <w:rStyle w:val="a6"/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1D9B" w:rsidRPr="00151D9B">
        <w:rPr>
          <w:rFonts w:asciiTheme="minorHAnsi" w:hAnsiTheme="minorHAnsi"/>
          <w:b/>
          <w:bCs/>
          <w:color w:val="0070C0"/>
          <w:sz w:val="22"/>
          <w:szCs w:val="22"/>
        </w:rPr>
        <w:t>University facilities</w:t>
      </w:r>
    </w:p>
    <w:p w:rsidR="00DF0E6C" w:rsidRDefault="00DF0E6C" w:rsidP="00DF0E6C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The University’s learning environment includes a</w:t>
      </w:r>
    </w:p>
    <w:p w:rsidR="00DF0E6C" w:rsidRDefault="00DF0E6C" w:rsidP="00DF0E6C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library on every campus, with online access to many </w:t>
      </w:r>
    </w:p>
    <w:p w:rsidR="00DF0E6C" w:rsidRDefault="00DF0E6C" w:rsidP="00DF0E6C">
      <w:pPr>
        <w:pStyle w:val="a3"/>
        <w:rPr>
          <w:rFonts w:asciiTheme="minorHAnsi" w:hAnsiTheme="minorHAnsi"/>
          <w:sz w:val="22"/>
          <w:szCs w:val="22"/>
        </w:rPr>
      </w:pPr>
      <w:r w:rsidRPr="00DF0E6C">
        <w:rPr>
          <w:rFonts w:asciiTheme="minorHAnsi" w:hAnsiTheme="minorHAnsi"/>
          <w:sz w:val="22"/>
          <w:szCs w:val="22"/>
          <w:lang w:val="fr-FR"/>
        </w:rPr>
        <w:t xml:space="preserve">resources accessible via Wi-Fi.  </w:t>
      </w:r>
      <w:r>
        <w:rPr>
          <w:rFonts w:asciiTheme="minorHAnsi" w:hAnsiTheme="minorHAnsi"/>
          <w:sz w:val="22"/>
          <w:szCs w:val="22"/>
        </w:rPr>
        <w:t>The Centre for Language</w:t>
      </w:r>
    </w:p>
    <w:p w:rsidR="00DF0E6C" w:rsidRDefault="00DF0E6C" w:rsidP="00DF0E6C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Study offers English language support all year round.</w:t>
      </w:r>
    </w:p>
    <w:p w:rsidR="00DF0E6C" w:rsidRDefault="00DF0E6C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151D9B" w:rsidRDefault="00151D9B" w:rsidP="00C16CFB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The Students’ Union offers a wide range of social </w:t>
      </w:r>
    </w:p>
    <w:p w:rsidR="00151D9B" w:rsidRDefault="00151D9B" w:rsidP="00151D9B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and sporting activities including over 120 student-run </w:t>
      </w:r>
    </w:p>
    <w:p w:rsidR="00DF0E6C" w:rsidRDefault="00151D9B" w:rsidP="00DF0E6C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club</w:t>
      </w:r>
      <w:r w:rsidR="00DF0E6C">
        <w:rPr>
          <w:rFonts w:asciiTheme="minorHAnsi" w:hAnsiTheme="minorHAnsi"/>
          <w:sz w:val="22"/>
          <w:szCs w:val="22"/>
        </w:rPr>
        <w:t xml:space="preserve">s and societies.  The University also hosts three </w:t>
      </w:r>
    </w:p>
    <w:p w:rsidR="00DF0E6C" w:rsidRDefault="00DF0E6C" w:rsidP="00DF0E6C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professional arts venues - a concert hall, a theatre and </w:t>
      </w:r>
    </w:p>
    <w:p w:rsidR="00151D9B" w:rsidRDefault="00DF0E6C" w:rsidP="00DF0E6C">
      <w:pPr>
        <w:pStyle w:val="a3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an art gallery – on its Highfield campus.</w:t>
      </w:r>
    </w:p>
    <w:p w:rsidR="00151D9B" w:rsidRPr="00151D9B" w:rsidRDefault="00151D9B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2F0F68" w:rsidRPr="00151D9B" w:rsidRDefault="002F0F68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Living costs</w:t>
      </w:r>
    </w:p>
    <w:p w:rsidR="00CD1AD8" w:rsidRPr="00151D9B" w:rsidRDefault="002F0F68" w:rsidP="00CD1AD8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We recommend </w:t>
      </w:r>
      <w:r w:rsidR="00CD1AD8" w:rsidRPr="00151D9B">
        <w:rPr>
          <w:rFonts w:asciiTheme="minorHAnsi" w:hAnsiTheme="minorHAnsi"/>
          <w:sz w:val="22"/>
          <w:szCs w:val="22"/>
        </w:rPr>
        <w:t xml:space="preserve">around £10,500 for </w:t>
      </w:r>
      <w:r w:rsidRPr="00151D9B">
        <w:rPr>
          <w:rFonts w:asciiTheme="minorHAnsi" w:hAnsiTheme="minorHAnsi"/>
          <w:sz w:val="22"/>
          <w:szCs w:val="22"/>
        </w:rPr>
        <w:t xml:space="preserve">each year </w:t>
      </w:r>
    </w:p>
    <w:p w:rsidR="00CD1AD8" w:rsidRPr="00151D9B" w:rsidRDefault="00CD1AD8" w:rsidP="00372028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of postgraduate study to cover </w:t>
      </w:r>
      <w:r w:rsidR="00372028" w:rsidRPr="00151D9B">
        <w:rPr>
          <w:rFonts w:asciiTheme="minorHAnsi" w:hAnsiTheme="minorHAnsi"/>
          <w:sz w:val="22"/>
          <w:szCs w:val="22"/>
        </w:rPr>
        <w:t>l</w:t>
      </w:r>
      <w:r w:rsidR="002F0F68" w:rsidRPr="00151D9B">
        <w:rPr>
          <w:rFonts w:asciiTheme="minorHAnsi" w:hAnsiTheme="minorHAnsi"/>
          <w:sz w:val="22"/>
          <w:szCs w:val="22"/>
        </w:rPr>
        <w:t>iving expenses</w:t>
      </w:r>
    </w:p>
    <w:p w:rsidR="00CD1AD8" w:rsidRPr="00151D9B" w:rsidRDefault="002F0F68" w:rsidP="00CD1AD8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such accommodation, food, books and leisure </w:t>
      </w:r>
    </w:p>
    <w:p w:rsidR="004A4E9C" w:rsidRPr="00151D9B" w:rsidRDefault="002F0F68" w:rsidP="00CD1AD8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activities.</w:t>
      </w:r>
    </w:p>
    <w:p w:rsidR="00151D9B" w:rsidRDefault="00151D9B">
      <w:pPr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br w:type="page"/>
      </w:r>
    </w:p>
    <w:p w:rsidR="002F0F68" w:rsidRPr="00151D9B" w:rsidRDefault="002F0F68" w:rsidP="004A4DB6">
      <w:pPr>
        <w:pStyle w:val="a3"/>
        <w:rPr>
          <w:rFonts w:asciiTheme="minorHAnsi" w:hAnsiTheme="minorHAnsi"/>
          <w:color w:val="0070C0"/>
          <w:sz w:val="36"/>
          <w:szCs w:val="36"/>
        </w:rPr>
      </w:pPr>
      <w:r w:rsidRPr="00151D9B">
        <w:rPr>
          <w:rFonts w:asciiTheme="minorHAnsi" w:hAnsiTheme="minorHAnsi"/>
          <w:color w:val="0070C0"/>
          <w:sz w:val="36"/>
          <w:szCs w:val="36"/>
        </w:rPr>
        <w:lastRenderedPageBreak/>
        <w:t>Xiamen University – University of Southampton PhD Scholarships</w:t>
      </w:r>
      <w:r w:rsidR="00B55352" w:rsidRPr="00151D9B">
        <w:rPr>
          <w:rFonts w:asciiTheme="minorHAnsi" w:hAnsiTheme="minorHAnsi"/>
          <w:color w:val="0070C0"/>
          <w:sz w:val="36"/>
          <w:szCs w:val="36"/>
        </w:rPr>
        <w:t xml:space="preserve">: </w:t>
      </w:r>
      <w:r w:rsidR="00B55352" w:rsidRPr="004A4DB6">
        <w:rPr>
          <w:rFonts w:asciiTheme="minorHAnsi" w:hAnsiTheme="minorHAnsi"/>
          <w:color w:val="0070C0"/>
          <w:sz w:val="28"/>
          <w:szCs w:val="28"/>
        </w:rPr>
        <w:t>Terms and Conditions</w:t>
      </w:r>
      <w:r w:rsidR="004A4DB6">
        <w:rPr>
          <w:rFonts w:asciiTheme="minorHAnsi" w:hAnsiTheme="minorHAnsi"/>
          <w:color w:val="0070C0"/>
          <w:sz w:val="28"/>
          <w:szCs w:val="28"/>
        </w:rPr>
        <w:t xml:space="preserve"> for a</w:t>
      </w:r>
      <w:r w:rsidR="00CE50BB" w:rsidRPr="004A4DB6">
        <w:rPr>
          <w:rFonts w:asciiTheme="minorHAnsi" w:hAnsiTheme="minorHAnsi"/>
          <w:color w:val="0070C0"/>
          <w:sz w:val="28"/>
          <w:szCs w:val="28"/>
        </w:rPr>
        <w:t>pplicants</w:t>
      </w:r>
      <w:r w:rsidR="004A4DB6">
        <w:rPr>
          <w:rFonts w:asciiTheme="minorHAnsi" w:hAnsiTheme="minorHAnsi"/>
          <w:color w:val="0070C0"/>
          <w:sz w:val="28"/>
          <w:szCs w:val="28"/>
        </w:rPr>
        <w:t xml:space="preserve"> for 2016 entry</w:t>
      </w:r>
    </w:p>
    <w:p w:rsidR="004A4DB6" w:rsidRDefault="004A4DB6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</w:p>
    <w:p w:rsidR="000B3C70" w:rsidRPr="00151D9B" w:rsidRDefault="000B3C70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Funding</w:t>
      </w:r>
    </w:p>
    <w:p w:rsidR="004E6CC2" w:rsidRPr="009E669E" w:rsidRDefault="00E72797" w:rsidP="00105FA8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Up to </w:t>
      </w:r>
      <w:r w:rsidR="00ED60F2" w:rsidRPr="005C40D6">
        <w:rPr>
          <w:rFonts w:asciiTheme="minorHAnsi" w:hAnsiTheme="minorHAnsi"/>
          <w:sz w:val="22"/>
          <w:szCs w:val="22"/>
          <w:highlight w:val="yellow"/>
        </w:rPr>
        <w:t>7</w:t>
      </w:r>
      <w:r w:rsidRPr="005C40D6">
        <w:rPr>
          <w:rFonts w:asciiTheme="minorHAnsi" w:hAnsiTheme="minorHAnsi"/>
          <w:sz w:val="22"/>
          <w:szCs w:val="22"/>
          <w:highlight w:val="yellow"/>
        </w:rPr>
        <w:t xml:space="preserve"> scholarships</w:t>
      </w:r>
      <w:r w:rsidRPr="00151D9B">
        <w:rPr>
          <w:rFonts w:asciiTheme="minorHAnsi" w:hAnsiTheme="minorHAnsi"/>
          <w:sz w:val="22"/>
          <w:szCs w:val="22"/>
        </w:rPr>
        <w:t xml:space="preserve"> are expected to be available for 201</w:t>
      </w:r>
      <w:r w:rsidR="00105FA8">
        <w:rPr>
          <w:rFonts w:asciiTheme="minorHAnsi" w:hAnsiTheme="minorHAnsi"/>
          <w:sz w:val="22"/>
          <w:szCs w:val="22"/>
        </w:rPr>
        <w:t>6</w:t>
      </w:r>
      <w:r w:rsidRPr="00151D9B">
        <w:rPr>
          <w:rFonts w:asciiTheme="minorHAnsi" w:hAnsiTheme="minorHAnsi"/>
          <w:sz w:val="22"/>
          <w:szCs w:val="22"/>
        </w:rPr>
        <w:t xml:space="preserve"> entry.  </w:t>
      </w:r>
      <w:r w:rsidR="000B3C70" w:rsidRPr="009E669E">
        <w:rPr>
          <w:rFonts w:asciiTheme="minorHAnsi" w:hAnsiTheme="minorHAnsi"/>
          <w:sz w:val="22"/>
          <w:szCs w:val="22"/>
        </w:rPr>
        <w:t>The scholarship</w:t>
      </w:r>
      <w:r w:rsidRPr="009E669E">
        <w:rPr>
          <w:rFonts w:asciiTheme="minorHAnsi" w:hAnsiTheme="minorHAnsi"/>
          <w:sz w:val="22"/>
          <w:szCs w:val="22"/>
        </w:rPr>
        <w:t>s</w:t>
      </w:r>
      <w:r w:rsidR="000B3C70" w:rsidRPr="009E669E">
        <w:rPr>
          <w:rFonts w:asciiTheme="minorHAnsi" w:hAnsiTheme="minorHAnsi"/>
          <w:sz w:val="22"/>
          <w:szCs w:val="22"/>
        </w:rPr>
        <w:t xml:space="preserve"> </w:t>
      </w:r>
      <w:r w:rsidRPr="009E669E">
        <w:rPr>
          <w:rFonts w:asciiTheme="minorHAnsi" w:hAnsiTheme="minorHAnsi"/>
          <w:sz w:val="22"/>
          <w:szCs w:val="22"/>
        </w:rPr>
        <w:t>cover</w:t>
      </w:r>
      <w:r w:rsidR="000B3C70" w:rsidRPr="009E669E">
        <w:rPr>
          <w:rFonts w:asciiTheme="minorHAnsi" w:hAnsiTheme="minorHAnsi"/>
          <w:sz w:val="22"/>
          <w:szCs w:val="22"/>
        </w:rPr>
        <w:t xml:space="preserve"> full tuition fee costs for each year of the PhD programme</w:t>
      </w:r>
      <w:r w:rsidR="00B55352" w:rsidRPr="009E669E">
        <w:rPr>
          <w:rFonts w:asciiTheme="minorHAnsi" w:hAnsiTheme="minorHAnsi"/>
          <w:sz w:val="22"/>
          <w:szCs w:val="22"/>
        </w:rPr>
        <w:t xml:space="preserve"> for </w:t>
      </w:r>
      <w:r w:rsidR="00105FA8" w:rsidRPr="009E669E">
        <w:rPr>
          <w:rFonts w:asciiTheme="minorHAnsi" w:hAnsiTheme="minorHAnsi"/>
          <w:sz w:val="22"/>
          <w:szCs w:val="22"/>
        </w:rPr>
        <w:t xml:space="preserve">3 or </w:t>
      </w:r>
      <w:r w:rsidR="00B55352" w:rsidRPr="009E669E">
        <w:rPr>
          <w:rFonts w:asciiTheme="minorHAnsi" w:hAnsiTheme="minorHAnsi"/>
          <w:sz w:val="22"/>
          <w:szCs w:val="22"/>
        </w:rPr>
        <w:t>4 years</w:t>
      </w:r>
      <w:r w:rsidR="00105FA8" w:rsidRPr="009E669E">
        <w:rPr>
          <w:rFonts w:asciiTheme="minorHAnsi" w:hAnsiTheme="minorHAnsi"/>
          <w:sz w:val="22"/>
          <w:szCs w:val="22"/>
        </w:rPr>
        <w:t>, depending on the length of the programme</w:t>
      </w:r>
      <w:r w:rsidR="000B3C70" w:rsidRPr="009E669E">
        <w:rPr>
          <w:rFonts w:asciiTheme="minorHAnsi" w:hAnsiTheme="minorHAnsi"/>
          <w:sz w:val="22"/>
          <w:szCs w:val="22"/>
        </w:rPr>
        <w:t xml:space="preserve">.  </w:t>
      </w:r>
    </w:p>
    <w:p w:rsidR="000B3C70" w:rsidRPr="00151D9B" w:rsidRDefault="000B3C70" w:rsidP="00CE50BB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To be eligible for this scholarship, candidates must also successfully apply for maintenance funding </w:t>
      </w:r>
      <w:r w:rsidR="00105FA8" w:rsidRPr="00151D9B">
        <w:rPr>
          <w:rFonts w:asciiTheme="minorHAnsi" w:hAnsiTheme="minorHAnsi"/>
          <w:sz w:val="22"/>
          <w:szCs w:val="22"/>
        </w:rPr>
        <w:t xml:space="preserve">from the Chinese Scholarship Council (CSC) </w:t>
      </w:r>
      <w:r w:rsidR="00105FA8">
        <w:rPr>
          <w:rFonts w:asciiTheme="minorHAnsi" w:hAnsiTheme="minorHAnsi"/>
          <w:sz w:val="22"/>
          <w:szCs w:val="22"/>
        </w:rPr>
        <w:t xml:space="preserve">or from </w:t>
      </w:r>
      <w:r w:rsidR="00105FA8" w:rsidRPr="00151D9B">
        <w:rPr>
          <w:rFonts w:asciiTheme="minorHAnsi" w:hAnsiTheme="minorHAnsi"/>
          <w:sz w:val="22"/>
          <w:szCs w:val="22"/>
        </w:rPr>
        <w:t xml:space="preserve">another source </w:t>
      </w:r>
      <w:r w:rsidR="00105FA8">
        <w:rPr>
          <w:rFonts w:asciiTheme="minorHAnsi" w:hAnsiTheme="minorHAnsi"/>
          <w:sz w:val="22"/>
          <w:szCs w:val="22"/>
        </w:rPr>
        <w:t xml:space="preserve">with a </w:t>
      </w:r>
      <w:r w:rsidRPr="00151D9B">
        <w:rPr>
          <w:rFonts w:asciiTheme="minorHAnsi" w:hAnsiTheme="minorHAnsi"/>
          <w:sz w:val="22"/>
          <w:szCs w:val="22"/>
        </w:rPr>
        <w:t xml:space="preserve">minimum </w:t>
      </w:r>
      <w:r w:rsidR="00105FA8">
        <w:rPr>
          <w:rFonts w:asciiTheme="minorHAnsi" w:hAnsiTheme="minorHAnsi"/>
          <w:sz w:val="22"/>
          <w:szCs w:val="22"/>
        </w:rPr>
        <w:t xml:space="preserve">value </w:t>
      </w:r>
      <w:r w:rsidRPr="00151D9B">
        <w:rPr>
          <w:rFonts w:asciiTheme="minorHAnsi" w:hAnsiTheme="minorHAnsi"/>
          <w:sz w:val="22"/>
          <w:szCs w:val="22"/>
        </w:rPr>
        <w:t xml:space="preserve">of </w:t>
      </w:r>
      <w:r w:rsidR="00AB1BD7" w:rsidRPr="00151D9B">
        <w:rPr>
          <w:rFonts w:asciiTheme="minorHAnsi" w:hAnsiTheme="minorHAnsi"/>
          <w:sz w:val="22"/>
          <w:szCs w:val="22"/>
        </w:rPr>
        <w:t>USD 1,</w:t>
      </w:r>
      <w:r w:rsidR="00CE50BB">
        <w:rPr>
          <w:rFonts w:asciiTheme="minorHAnsi" w:hAnsiTheme="minorHAnsi"/>
          <w:sz w:val="22"/>
          <w:szCs w:val="22"/>
        </w:rPr>
        <w:t>500 per month</w:t>
      </w:r>
      <w:r w:rsidR="00B55352" w:rsidRPr="00151D9B">
        <w:rPr>
          <w:rFonts w:asciiTheme="minorHAnsi" w:hAnsiTheme="minorHAnsi"/>
          <w:sz w:val="22"/>
          <w:szCs w:val="22"/>
        </w:rPr>
        <w:t>.</w:t>
      </w:r>
    </w:p>
    <w:p w:rsidR="000B3C70" w:rsidRPr="00151D9B" w:rsidRDefault="000B3C70" w:rsidP="00B55352">
      <w:pPr>
        <w:pStyle w:val="a3"/>
        <w:ind w:left="0"/>
        <w:rPr>
          <w:rFonts w:asciiTheme="minorHAnsi" w:hAnsiTheme="minorHAnsi"/>
          <w:sz w:val="22"/>
          <w:szCs w:val="22"/>
        </w:rPr>
      </w:pPr>
    </w:p>
    <w:p w:rsidR="009E669E" w:rsidRDefault="009E669E" w:rsidP="009E669E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>
        <w:rPr>
          <w:rFonts w:asciiTheme="minorHAnsi" w:hAnsiTheme="minorHAnsi"/>
          <w:b/>
          <w:bCs/>
          <w:color w:val="0070C0"/>
          <w:sz w:val="22"/>
          <w:szCs w:val="22"/>
        </w:rPr>
        <w:t>Eligible subject areas for 2016</w:t>
      </w:r>
    </w:p>
    <w:p w:rsidR="009E669E" w:rsidRPr="009E669E" w:rsidRDefault="009E669E" w:rsidP="00E758C1">
      <w:pPr>
        <w:ind w:left="142"/>
        <w:rPr>
          <w:rFonts w:cs="宋体"/>
        </w:rPr>
      </w:pPr>
      <w:r>
        <w:rPr>
          <w:rFonts w:cs="宋体"/>
        </w:rPr>
        <w:t xml:space="preserve">Electronics and Computer </w:t>
      </w:r>
      <w:r w:rsidRPr="009E669E">
        <w:rPr>
          <w:rFonts w:cs="宋体"/>
        </w:rPr>
        <w:t>Sc</w:t>
      </w:r>
      <w:r>
        <w:rPr>
          <w:rFonts w:cs="宋体"/>
        </w:rPr>
        <w:t>ience; Engineering Sciences (Aeronautical, Audiology, Civil, Environmental, Maritime, Mechanical;</w:t>
      </w:r>
      <w:r w:rsidRPr="009E669E">
        <w:rPr>
          <w:rFonts w:cs="宋体"/>
        </w:rPr>
        <w:t xml:space="preserve"> </w:t>
      </w:r>
      <w:r>
        <w:rPr>
          <w:rFonts w:cs="宋体"/>
        </w:rPr>
        <w:t xml:space="preserve">Sound &amp; Vibration); Health </w:t>
      </w:r>
      <w:r w:rsidRPr="009E669E">
        <w:rPr>
          <w:rFonts w:cs="宋体"/>
        </w:rPr>
        <w:t xml:space="preserve">Sciences, </w:t>
      </w:r>
      <w:r>
        <w:rPr>
          <w:rFonts w:cs="宋体"/>
        </w:rPr>
        <w:t xml:space="preserve">Humanities (Archaeology; English; Film Studies; History; Modern Languages; Music; Philosophy); </w:t>
      </w:r>
      <w:r w:rsidR="00D132B6">
        <w:rPr>
          <w:rFonts w:cs="宋体"/>
        </w:rPr>
        <w:t xml:space="preserve">Law; </w:t>
      </w:r>
      <w:r>
        <w:rPr>
          <w:rFonts w:cs="宋体"/>
        </w:rPr>
        <w:t>Medicine; Optoelectronics; Ph</w:t>
      </w:r>
      <w:r w:rsidR="00D132B6">
        <w:rPr>
          <w:rFonts w:cs="宋体"/>
        </w:rPr>
        <w:t>ysics and Astronomy;</w:t>
      </w:r>
      <w:r>
        <w:rPr>
          <w:rFonts w:cs="宋体"/>
        </w:rPr>
        <w:t xml:space="preserve"> Psychology; Social Sciences – Politics and International </w:t>
      </w:r>
      <w:r w:rsidR="00E758C1">
        <w:rPr>
          <w:rFonts w:cs="宋体"/>
        </w:rPr>
        <w:t>Relations; Winchester School of Art (Art, Design, Fashion, Media, Textiles).</w:t>
      </w:r>
      <w:bookmarkStart w:id="0" w:name="_GoBack"/>
      <w:bookmarkEnd w:id="0"/>
    </w:p>
    <w:p w:rsidR="009E669E" w:rsidRDefault="009E669E" w:rsidP="009E669E">
      <w:pPr>
        <w:pStyle w:val="a3"/>
        <w:ind w:left="0"/>
        <w:rPr>
          <w:rFonts w:asciiTheme="minorHAnsi" w:hAnsiTheme="minorHAnsi"/>
          <w:b/>
          <w:bCs/>
          <w:color w:val="0070C0"/>
          <w:sz w:val="22"/>
          <w:szCs w:val="22"/>
        </w:rPr>
      </w:pPr>
    </w:p>
    <w:p w:rsidR="002F0F68" w:rsidRPr="00151D9B" w:rsidRDefault="002F0F68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Entry requirements</w:t>
      </w:r>
    </w:p>
    <w:p w:rsidR="002F0F68" w:rsidRPr="00151D9B" w:rsidRDefault="001B31D9" w:rsidP="00CD1AD8">
      <w:pPr>
        <w:pStyle w:val="a3"/>
        <w:rPr>
          <w:rFonts w:asciiTheme="minorHAnsi" w:hAnsiTheme="minorHAnsi"/>
          <w:color w:val="FF0000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Each PhD programme has </w:t>
      </w:r>
      <w:r w:rsidR="000B3C70" w:rsidRPr="00151D9B">
        <w:rPr>
          <w:rFonts w:asciiTheme="minorHAnsi" w:hAnsiTheme="minorHAnsi"/>
          <w:sz w:val="22"/>
          <w:szCs w:val="22"/>
        </w:rPr>
        <w:t>particular</w:t>
      </w:r>
      <w:r w:rsidRPr="00151D9B">
        <w:rPr>
          <w:rFonts w:asciiTheme="minorHAnsi" w:hAnsiTheme="minorHAnsi"/>
          <w:sz w:val="22"/>
          <w:szCs w:val="22"/>
        </w:rPr>
        <w:t xml:space="preserve"> academic entry requirements and English language requirements.  </w:t>
      </w:r>
    </w:p>
    <w:p w:rsidR="000B3C70" w:rsidRPr="00151D9B" w:rsidRDefault="000B3C70" w:rsidP="00151D9B">
      <w:pPr>
        <w:pStyle w:val="a3"/>
        <w:numPr>
          <w:ilvl w:val="0"/>
          <w:numId w:val="3"/>
        </w:numPr>
        <w:ind w:left="426"/>
        <w:rPr>
          <w:rFonts w:asciiTheme="minorHAnsi" w:hAnsiTheme="minorHAnsi"/>
          <w:color w:val="0070C0"/>
          <w:sz w:val="22"/>
          <w:szCs w:val="22"/>
        </w:rPr>
      </w:pPr>
      <w:r w:rsidRPr="00151D9B">
        <w:rPr>
          <w:rFonts w:asciiTheme="minorHAnsi" w:hAnsiTheme="minorHAnsi"/>
          <w:color w:val="0070C0"/>
          <w:sz w:val="22"/>
          <w:szCs w:val="22"/>
        </w:rPr>
        <w:t>Academic entry requirements</w:t>
      </w:r>
    </w:p>
    <w:p w:rsidR="00C16CFB" w:rsidRPr="009E669E" w:rsidRDefault="00B55352" w:rsidP="009E669E">
      <w:pPr>
        <w:pStyle w:val="a3"/>
        <w:ind w:left="426"/>
        <w:rPr>
          <w:rFonts w:asciiTheme="minorHAnsi" w:hAnsiTheme="minorHAnsi"/>
          <w:sz w:val="22"/>
          <w:szCs w:val="22"/>
        </w:rPr>
      </w:pPr>
      <w:r w:rsidRPr="009E669E">
        <w:rPr>
          <w:rFonts w:asciiTheme="minorHAnsi" w:hAnsiTheme="minorHAnsi"/>
          <w:sz w:val="22"/>
          <w:szCs w:val="22"/>
        </w:rPr>
        <w:t>T</w:t>
      </w:r>
      <w:r w:rsidR="00C16CFB" w:rsidRPr="009E669E">
        <w:rPr>
          <w:rFonts w:asciiTheme="minorHAnsi" w:hAnsiTheme="minorHAnsi"/>
          <w:sz w:val="22"/>
          <w:szCs w:val="22"/>
        </w:rPr>
        <w:t xml:space="preserve">ypical </w:t>
      </w:r>
      <w:r w:rsidR="001B31D9" w:rsidRPr="009E669E">
        <w:rPr>
          <w:rFonts w:asciiTheme="minorHAnsi" w:hAnsiTheme="minorHAnsi"/>
          <w:sz w:val="22"/>
          <w:szCs w:val="22"/>
        </w:rPr>
        <w:t xml:space="preserve">academic </w:t>
      </w:r>
      <w:r w:rsidR="00C16CFB" w:rsidRPr="009E669E">
        <w:rPr>
          <w:rFonts w:asciiTheme="minorHAnsi" w:hAnsiTheme="minorHAnsi"/>
          <w:sz w:val="22"/>
          <w:szCs w:val="22"/>
        </w:rPr>
        <w:t>entry requirements</w:t>
      </w:r>
      <w:r w:rsidRPr="009E669E">
        <w:rPr>
          <w:rFonts w:asciiTheme="minorHAnsi" w:hAnsiTheme="minorHAnsi"/>
          <w:sz w:val="22"/>
          <w:szCs w:val="22"/>
        </w:rPr>
        <w:t xml:space="preserve"> are </w:t>
      </w:r>
      <w:r w:rsidR="009E669E" w:rsidRPr="009E669E">
        <w:rPr>
          <w:rFonts w:asciiTheme="minorHAnsi" w:hAnsiTheme="minorHAnsi"/>
          <w:sz w:val="22"/>
          <w:szCs w:val="22"/>
        </w:rPr>
        <w:t xml:space="preserve">a </w:t>
      </w:r>
      <w:r w:rsidR="00C16CFB" w:rsidRPr="009E669E">
        <w:rPr>
          <w:rFonts w:asciiTheme="minorHAnsi" w:hAnsiTheme="minorHAnsi"/>
          <w:sz w:val="22"/>
          <w:szCs w:val="22"/>
        </w:rPr>
        <w:t xml:space="preserve">Bachelor </w:t>
      </w:r>
      <w:r w:rsidRPr="009E669E">
        <w:rPr>
          <w:rFonts w:asciiTheme="minorHAnsi" w:hAnsiTheme="minorHAnsi"/>
          <w:sz w:val="22"/>
          <w:szCs w:val="22"/>
        </w:rPr>
        <w:t>d</w:t>
      </w:r>
      <w:r w:rsidR="00C16CFB" w:rsidRPr="009E669E">
        <w:rPr>
          <w:rFonts w:asciiTheme="minorHAnsi" w:hAnsiTheme="minorHAnsi"/>
          <w:sz w:val="22"/>
          <w:szCs w:val="22"/>
        </w:rPr>
        <w:t>egree</w:t>
      </w:r>
      <w:r w:rsidRPr="009E669E">
        <w:rPr>
          <w:rFonts w:asciiTheme="minorHAnsi" w:hAnsiTheme="minorHAnsi"/>
          <w:sz w:val="22"/>
          <w:szCs w:val="22"/>
        </w:rPr>
        <w:t xml:space="preserve"> </w:t>
      </w:r>
      <w:r w:rsidR="009E669E" w:rsidRPr="009E669E">
        <w:rPr>
          <w:rFonts w:asciiTheme="minorHAnsi" w:hAnsiTheme="minorHAnsi"/>
          <w:sz w:val="22"/>
          <w:szCs w:val="22"/>
        </w:rPr>
        <w:t xml:space="preserve">from a Chinese University </w:t>
      </w:r>
      <w:r w:rsidR="004E6CC2" w:rsidRPr="009E669E">
        <w:rPr>
          <w:rFonts w:asciiTheme="minorHAnsi" w:hAnsiTheme="minorHAnsi"/>
          <w:sz w:val="22"/>
          <w:szCs w:val="22"/>
        </w:rPr>
        <w:t xml:space="preserve">with a </w:t>
      </w:r>
      <w:r w:rsidR="009E669E" w:rsidRPr="009E669E">
        <w:rPr>
          <w:rFonts w:asciiTheme="minorHAnsi" w:hAnsiTheme="minorHAnsi"/>
          <w:sz w:val="22"/>
          <w:szCs w:val="22"/>
        </w:rPr>
        <w:t xml:space="preserve">minimum </w:t>
      </w:r>
      <w:r w:rsidR="002E4584">
        <w:rPr>
          <w:rFonts w:asciiTheme="minorHAnsi" w:hAnsiTheme="minorHAnsi"/>
          <w:sz w:val="22"/>
          <w:szCs w:val="22"/>
        </w:rPr>
        <w:t xml:space="preserve">final </w:t>
      </w:r>
      <w:r w:rsidR="004E6CC2" w:rsidRPr="009E669E">
        <w:rPr>
          <w:rFonts w:asciiTheme="minorHAnsi" w:hAnsiTheme="minorHAnsi"/>
          <w:sz w:val="22"/>
          <w:szCs w:val="22"/>
        </w:rPr>
        <w:t xml:space="preserve">grade of </w:t>
      </w:r>
      <w:r w:rsidR="009E669E" w:rsidRPr="009E669E">
        <w:rPr>
          <w:rFonts w:asciiTheme="minorHAnsi" w:hAnsiTheme="minorHAnsi"/>
          <w:sz w:val="22"/>
          <w:szCs w:val="22"/>
        </w:rPr>
        <w:t>80%</w:t>
      </w:r>
      <w:r w:rsidR="002E4584">
        <w:rPr>
          <w:rFonts w:asciiTheme="minorHAnsi" w:hAnsiTheme="minorHAnsi"/>
          <w:sz w:val="22"/>
          <w:szCs w:val="22"/>
        </w:rPr>
        <w:t>.</w:t>
      </w:r>
    </w:p>
    <w:p w:rsidR="000B3C70" w:rsidRPr="00151D9B" w:rsidRDefault="000B3C70" w:rsidP="00151D9B">
      <w:pPr>
        <w:pStyle w:val="a3"/>
        <w:numPr>
          <w:ilvl w:val="0"/>
          <w:numId w:val="2"/>
        </w:numPr>
        <w:ind w:left="426"/>
        <w:rPr>
          <w:rFonts w:asciiTheme="minorHAnsi" w:hAnsiTheme="minorHAnsi"/>
          <w:color w:val="0070C0"/>
          <w:sz w:val="22"/>
          <w:szCs w:val="22"/>
        </w:rPr>
      </w:pPr>
      <w:r w:rsidRPr="00151D9B">
        <w:rPr>
          <w:rFonts w:asciiTheme="minorHAnsi" w:hAnsiTheme="minorHAnsi"/>
          <w:color w:val="0070C0"/>
          <w:sz w:val="22"/>
          <w:szCs w:val="22"/>
        </w:rPr>
        <w:t>English language requirements</w:t>
      </w:r>
    </w:p>
    <w:p w:rsidR="00584D43" w:rsidRPr="00151D9B" w:rsidRDefault="00F2160E" w:rsidP="00F2160E">
      <w:pPr>
        <w:pStyle w:val="a3"/>
        <w:ind w:left="426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 xml:space="preserve">These range from IELTS 6.0 to IELTS 7.0 overall, with particular grades required in each component.  </w:t>
      </w:r>
      <w:r w:rsidR="00727DF0" w:rsidRPr="00151D9B">
        <w:rPr>
          <w:rFonts w:asciiTheme="minorHAnsi" w:hAnsiTheme="minorHAnsi"/>
          <w:sz w:val="22"/>
          <w:szCs w:val="22"/>
        </w:rPr>
        <w:t xml:space="preserve">Applicants must have met the requirements </w:t>
      </w:r>
      <w:r w:rsidR="00727DF0">
        <w:rPr>
          <w:rFonts w:asciiTheme="minorHAnsi" w:hAnsiTheme="minorHAnsi"/>
          <w:sz w:val="22"/>
          <w:szCs w:val="22"/>
        </w:rPr>
        <w:t xml:space="preserve">for their programme </w:t>
      </w:r>
      <w:r w:rsidR="00727DF0" w:rsidRPr="00151D9B">
        <w:rPr>
          <w:rFonts w:asciiTheme="minorHAnsi" w:hAnsiTheme="minorHAnsi"/>
          <w:sz w:val="22"/>
          <w:szCs w:val="22"/>
        </w:rPr>
        <w:t>when they apply for the scholarship.</w:t>
      </w:r>
      <w:r w:rsidR="00727DF0">
        <w:rPr>
          <w:rFonts w:asciiTheme="minorHAnsi" w:hAnsiTheme="minorHAnsi"/>
          <w:sz w:val="22"/>
          <w:szCs w:val="22"/>
        </w:rPr>
        <w:t xml:space="preserve">  </w:t>
      </w:r>
    </w:p>
    <w:p w:rsidR="001B31D9" w:rsidRPr="00151D9B" w:rsidRDefault="001B31D9" w:rsidP="00C16CFB">
      <w:pPr>
        <w:pStyle w:val="a3"/>
        <w:rPr>
          <w:rFonts w:asciiTheme="minorHAnsi" w:hAnsiTheme="minorHAnsi"/>
          <w:sz w:val="22"/>
          <w:szCs w:val="22"/>
        </w:rPr>
      </w:pPr>
    </w:p>
    <w:p w:rsidR="001B31D9" w:rsidRPr="00151D9B" w:rsidRDefault="000B3C70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Application process</w:t>
      </w:r>
    </w:p>
    <w:p w:rsidR="002E4584" w:rsidRDefault="002E4584" w:rsidP="002E4584">
      <w:pPr>
        <w:pStyle w:val="a3"/>
        <w:numPr>
          <w:ilvl w:val="0"/>
          <w:numId w:val="2"/>
        </w:numPr>
        <w:ind w:left="426"/>
        <w:rPr>
          <w:rFonts w:asciiTheme="minorHAnsi" w:hAnsiTheme="minorHAnsi"/>
          <w:sz w:val="22"/>
          <w:szCs w:val="22"/>
        </w:rPr>
      </w:pPr>
      <w:r w:rsidRPr="002E4584">
        <w:rPr>
          <w:rFonts w:asciiTheme="minorHAnsi" w:hAnsiTheme="minorHAnsi"/>
          <w:sz w:val="22"/>
          <w:szCs w:val="22"/>
        </w:rPr>
        <w:t>I</w:t>
      </w:r>
      <w:r w:rsidR="00CE50BB" w:rsidRPr="002E4584">
        <w:rPr>
          <w:rFonts w:asciiTheme="minorHAnsi" w:hAnsiTheme="minorHAnsi"/>
          <w:sz w:val="22"/>
          <w:szCs w:val="22"/>
        </w:rPr>
        <w:t xml:space="preserve">dentify a </w:t>
      </w:r>
      <w:r w:rsidRPr="002E4584">
        <w:rPr>
          <w:rFonts w:asciiTheme="minorHAnsi" w:hAnsiTheme="minorHAnsi"/>
          <w:sz w:val="22"/>
          <w:szCs w:val="22"/>
        </w:rPr>
        <w:t xml:space="preserve">suitable </w:t>
      </w:r>
      <w:r w:rsidR="00CE50BB" w:rsidRPr="002E4584">
        <w:rPr>
          <w:rFonts w:asciiTheme="minorHAnsi" w:hAnsiTheme="minorHAnsi"/>
          <w:sz w:val="22"/>
          <w:szCs w:val="22"/>
        </w:rPr>
        <w:t>PhD programme</w:t>
      </w:r>
      <w:r w:rsidR="009E669E" w:rsidRPr="002E4584">
        <w:rPr>
          <w:rFonts w:asciiTheme="minorHAnsi" w:hAnsiTheme="minorHAnsi"/>
          <w:sz w:val="22"/>
          <w:szCs w:val="22"/>
        </w:rPr>
        <w:t>:</w:t>
      </w:r>
      <w:hyperlink r:id="rId21" w:history="1">
        <w:r w:rsidR="009E669E" w:rsidRPr="002E4584">
          <w:rPr>
            <w:rStyle w:val="a6"/>
            <w:rFonts w:asciiTheme="minorHAnsi" w:hAnsiTheme="minorHAnsi"/>
            <w:sz w:val="22"/>
            <w:szCs w:val="22"/>
          </w:rPr>
          <w:t>www.southampton.ac.uk/courses/research-postgraduate.page</w:t>
        </w:r>
      </w:hyperlink>
    </w:p>
    <w:p w:rsidR="00CE50BB" w:rsidRPr="002E4584" w:rsidRDefault="009E669E" w:rsidP="002E4584">
      <w:pPr>
        <w:pStyle w:val="a3"/>
        <w:numPr>
          <w:ilvl w:val="0"/>
          <w:numId w:val="2"/>
        </w:numPr>
        <w:ind w:left="426"/>
        <w:rPr>
          <w:rFonts w:asciiTheme="minorHAnsi" w:hAnsiTheme="minorHAnsi"/>
          <w:sz w:val="22"/>
          <w:szCs w:val="22"/>
        </w:rPr>
      </w:pPr>
      <w:r w:rsidRPr="002E4584">
        <w:rPr>
          <w:rFonts w:asciiTheme="minorHAnsi" w:hAnsiTheme="minorHAnsi"/>
          <w:sz w:val="22"/>
          <w:szCs w:val="22"/>
        </w:rPr>
        <w:t>Contact</w:t>
      </w:r>
      <w:r w:rsidR="00CE50BB" w:rsidRPr="002E4584">
        <w:rPr>
          <w:rFonts w:asciiTheme="minorHAnsi" w:hAnsiTheme="minorHAnsi"/>
          <w:sz w:val="22"/>
          <w:szCs w:val="22"/>
        </w:rPr>
        <w:t xml:space="preserve"> </w:t>
      </w:r>
      <w:r w:rsidRPr="002E4584">
        <w:rPr>
          <w:rFonts w:asciiTheme="minorHAnsi" w:hAnsiTheme="minorHAnsi"/>
          <w:sz w:val="22"/>
          <w:szCs w:val="22"/>
        </w:rPr>
        <w:t>the Faculty</w:t>
      </w:r>
      <w:r w:rsidR="00CE50BB" w:rsidRPr="002E4584">
        <w:rPr>
          <w:rFonts w:asciiTheme="minorHAnsi" w:hAnsiTheme="minorHAnsi"/>
          <w:sz w:val="22"/>
          <w:szCs w:val="22"/>
        </w:rPr>
        <w:t xml:space="preserve"> at the University of Southampton </w:t>
      </w:r>
      <w:r w:rsidR="002E4584">
        <w:rPr>
          <w:rFonts w:asciiTheme="minorHAnsi" w:hAnsiTheme="minorHAnsi"/>
          <w:sz w:val="22"/>
          <w:szCs w:val="22"/>
        </w:rPr>
        <w:t xml:space="preserve">before you apply, </w:t>
      </w:r>
      <w:r w:rsidRPr="002E4584">
        <w:rPr>
          <w:rFonts w:asciiTheme="minorHAnsi" w:hAnsiTheme="minorHAnsi"/>
          <w:sz w:val="22"/>
          <w:szCs w:val="22"/>
        </w:rPr>
        <w:t>and discuss your research proposal with academic staff so they can</w:t>
      </w:r>
      <w:r w:rsidR="00CE50BB" w:rsidRPr="002E4584">
        <w:rPr>
          <w:rFonts w:asciiTheme="minorHAnsi" w:hAnsiTheme="minorHAnsi"/>
          <w:sz w:val="22"/>
          <w:szCs w:val="22"/>
        </w:rPr>
        <w:t xml:space="preserve"> identify a suitable project and/or potential supervisor</w:t>
      </w:r>
      <w:r w:rsidRPr="002E4584">
        <w:rPr>
          <w:rFonts w:asciiTheme="minorHAnsi" w:hAnsiTheme="minorHAnsi"/>
          <w:sz w:val="22"/>
          <w:szCs w:val="22"/>
        </w:rPr>
        <w:t>.</w:t>
      </w:r>
      <w:r w:rsidR="00CE50BB" w:rsidRPr="002E4584">
        <w:rPr>
          <w:rFonts w:asciiTheme="minorHAnsi" w:hAnsiTheme="minorHAnsi"/>
          <w:color w:val="FF0000"/>
          <w:sz w:val="22"/>
          <w:szCs w:val="22"/>
        </w:rPr>
        <w:t xml:space="preserve"> </w:t>
      </w:r>
    </w:p>
    <w:p w:rsidR="00CE50BB" w:rsidRPr="00105FA8" w:rsidRDefault="002E4584" w:rsidP="002E4584">
      <w:pPr>
        <w:pStyle w:val="a3"/>
        <w:numPr>
          <w:ilvl w:val="0"/>
          <w:numId w:val="2"/>
        </w:numPr>
        <w:ind w:left="426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</w:t>
      </w:r>
      <w:r w:rsidR="00CE50BB" w:rsidRPr="00105FA8">
        <w:rPr>
          <w:rFonts w:asciiTheme="minorHAnsi" w:hAnsiTheme="minorHAnsi"/>
          <w:sz w:val="22"/>
          <w:szCs w:val="22"/>
        </w:rPr>
        <w:t xml:space="preserve">omplete the University’s online postgraduate application form </w:t>
      </w:r>
      <w:r w:rsidRPr="002E4584">
        <w:rPr>
          <w:rFonts w:asciiTheme="minorHAnsi" w:hAnsiTheme="minorHAnsi"/>
          <w:sz w:val="22"/>
          <w:szCs w:val="22"/>
        </w:rPr>
        <w:t xml:space="preserve">with appropriate documents and a research proposal if required. </w:t>
      </w:r>
      <w:r w:rsidR="00CE50BB" w:rsidRPr="002E4584">
        <w:rPr>
          <w:rFonts w:asciiTheme="minorHAnsi" w:hAnsiTheme="minorHAnsi"/>
          <w:sz w:val="22"/>
          <w:szCs w:val="22"/>
        </w:rPr>
        <w:t>The a</w:t>
      </w:r>
      <w:r w:rsidR="00CE50BB">
        <w:rPr>
          <w:rFonts w:asciiTheme="minorHAnsi" w:hAnsiTheme="minorHAnsi"/>
          <w:sz w:val="22"/>
          <w:szCs w:val="22"/>
        </w:rPr>
        <w:t xml:space="preserve">pplication </w:t>
      </w:r>
      <w:r w:rsidR="00CE50BB" w:rsidRPr="00105FA8">
        <w:rPr>
          <w:rFonts w:asciiTheme="minorHAnsi" w:hAnsiTheme="minorHAnsi"/>
          <w:sz w:val="22"/>
          <w:szCs w:val="22"/>
        </w:rPr>
        <w:t>form</w:t>
      </w:r>
      <w:r w:rsidR="00CE50BB">
        <w:rPr>
          <w:rFonts w:asciiTheme="minorHAnsi" w:hAnsiTheme="minorHAnsi"/>
          <w:sz w:val="22"/>
          <w:szCs w:val="22"/>
        </w:rPr>
        <w:t xml:space="preserve"> and guidance notes are available here:</w:t>
      </w:r>
      <w:r w:rsidR="00CE50BB" w:rsidRPr="00105FA8">
        <w:rPr>
          <w:rFonts w:asciiTheme="minorHAnsi" w:hAnsiTheme="minorHAnsi"/>
          <w:sz w:val="22"/>
          <w:szCs w:val="22"/>
        </w:rPr>
        <w:t xml:space="preserve">  </w:t>
      </w:r>
      <w:hyperlink r:id="rId22" w:history="1">
        <w:r w:rsidR="00CE50BB" w:rsidRPr="00105FA8">
          <w:rPr>
            <w:rStyle w:val="a6"/>
            <w:rFonts w:asciiTheme="minorHAnsi" w:hAnsiTheme="minorHAnsi"/>
            <w:sz w:val="22"/>
            <w:szCs w:val="22"/>
          </w:rPr>
          <w:t>http://www.southampton.ac.uk/courses/how-to-apply/postgraduate-applications.page</w:t>
        </w:r>
      </w:hyperlink>
      <w:r w:rsidR="00CE50BB">
        <w:t xml:space="preserve"> </w:t>
      </w:r>
    </w:p>
    <w:p w:rsidR="00CE50BB" w:rsidRPr="00105FA8" w:rsidRDefault="00CE50BB" w:rsidP="002E4584">
      <w:pPr>
        <w:pStyle w:val="a3"/>
        <w:ind w:left="466"/>
        <w:rPr>
          <w:rFonts w:asciiTheme="minorHAnsi" w:hAnsiTheme="minorHAnsi"/>
          <w:b/>
          <w:bCs/>
          <w:sz w:val="22"/>
          <w:szCs w:val="22"/>
        </w:rPr>
      </w:pPr>
      <w:r w:rsidRPr="00105FA8">
        <w:rPr>
          <w:rFonts w:asciiTheme="minorHAnsi" w:hAnsiTheme="minorHAnsi"/>
          <w:sz w:val="22"/>
          <w:szCs w:val="22"/>
        </w:rPr>
        <w:t xml:space="preserve">In the Funding section of the application form </w:t>
      </w:r>
      <w:r w:rsidR="002E4584">
        <w:rPr>
          <w:rFonts w:asciiTheme="minorHAnsi" w:hAnsiTheme="minorHAnsi"/>
          <w:sz w:val="22"/>
          <w:szCs w:val="22"/>
        </w:rPr>
        <w:t xml:space="preserve">please state that you </w:t>
      </w:r>
      <w:r w:rsidRPr="00105FA8">
        <w:rPr>
          <w:rFonts w:asciiTheme="minorHAnsi" w:hAnsiTheme="minorHAnsi"/>
          <w:sz w:val="22"/>
          <w:szCs w:val="22"/>
        </w:rPr>
        <w:t xml:space="preserve">wish to be considered for the </w:t>
      </w:r>
      <w:r w:rsidRPr="00105FA8">
        <w:rPr>
          <w:rFonts w:asciiTheme="minorHAnsi" w:hAnsiTheme="minorHAnsi"/>
          <w:b/>
          <w:bCs/>
          <w:sz w:val="22"/>
          <w:szCs w:val="22"/>
        </w:rPr>
        <w:t>Xiamen – Southampton PhD Scholarship scheme.</w:t>
      </w:r>
      <w:r w:rsidRPr="00105FA8">
        <w:rPr>
          <w:rFonts w:asciiTheme="minorHAnsi" w:hAnsiTheme="minorHAnsi"/>
          <w:sz w:val="22"/>
          <w:szCs w:val="22"/>
        </w:rPr>
        <w:t xml:space="preserve"> </w:t>
      </w:r>
    </w:p>
    <w:p w:rsidR="00F2160E" w:rsidRDefault="002E4584" w:rsidP="002E4584">
      <w:pPr>
        <w:pStyle w:val="a3"/>
        <w:numPr>
          <w:ilvl w:val="0"/>
          <w:numId w:val="2"/>
        </w:numPr>
        <w:ind w:left="426"/>
        <w:rPr>
          <w:rFonts w:asciiTheme="minorHAnsi" w:hAnsiTheme="minorHAnsi"/>
          <w:sz w:val="22"/>
          <w:szCs w:val="22"/>
        </w:rPr>
      </w:pPr>
      <w:r w:rsidRPr="00F2160E">
        <w:rPr>
          <w:rFonts w:asciiTheme="minorHAnsi" w:hAnsiTheme="minorHAnsi"/>
          <w:sz w:val="22"/>
          <w:szCs w:val="22"/>
        </w:rPr>
        <w:t>A</w:t>
      </w:r>
      <w:r w:rsidR="00CE50BB" w:rsidRPr="00F2160E">
        <w:rPr>
          <w:rFonts w:asciiTheme="minorHAnsi" w:hAnsiTheme="minorHAnsi"/>
          <w:sz w:val="22"/>
          <w:szCs w:val="22"/>
        </w:rPr>
        <w:t>pply to</w:t>
      </w:r>
      <w:r w:rsidR="00105FA8" w:rsidRPr="00F2160E">
        <w:rPr>
          <w:rFonts w:asciiTheme="minorHAnsi" w:hAnsiTheme="minorHAnsi"/>
          <w:sz w:val="22"/>
          <w:szCs w:val="22"/>
        </w:rPr>
        <w:t xml:space="preserve"> </w:t>
      </w:r>
      <w:r w:rsidR="00CE50BB" w:rsidRPr="00F2160E">
        <w:rPr>
          <w:rFonts w:asciiTheme="minorHAnsi" w:hAnsiTheme="minorHAnsi"/>
          <w:sz w:val="22"/>
          <w:szCs w:val="22"/>
        </w:rPr>
        <w:t xml:space="preserve">the Faculty Development Section of the Personnel Office at Xiamen University.  </w:t>
      </w:r>
      <w:r w:rsidRPr="00F2160E">
        <w:rPr>
          <w:rFonts w:asciiTheme="minorHAnsi" w:hAnsiTheme="minorHAnsi"/>
          <w:sz w:val="22"/>
          <w:szCs w:val="22"/>
        </w:rPr>
        <w:t xml:space="preserve">Only applicants who are selected by the Personnel Office will be eligible.   </w:t>
      </w:r>
    </w:p>
    <w:p w:rsidR="00CD1AD8" w:rsidRPr="00F2160E" w:rsidRDefault="002E4584" w:rsidP="002E4584">
      <w:pPr>
        <w:pStyle w:val="a3"/>
        <w:numPr>
          <w:ilvl w:val="0"/>
          <w:numId w:val="2"/>
        </w:numPr>
        <w:ind w:left="426"/>
        <w:rPr>
          <w:rFonts w:asciiTheme="minorHAnsi" w:hAnsiTheme="minorHAnsi"/>
          <w:sz w:val="22"/>
          <w:szCs w:val="22"/>
        </w:rPr>
      </w:pPr>
      <w:r w:rsidRPr="00F2160E">
        <w:rPr>
          <w:rFonts w:asciiTheme="minorHAnsi" w:hAnsiTheme="minorHAnsi"/>
          <w:sz w:val="22"/>
          <w:szCs w:val="22"/>
        </w:rPr>
        <w:t>The</w:t>
      </w:r>
      <w:r w:rsidR="00727DF0" w:rsidRPr="00F2160E">
        <w:rPr>
          <w:rFonts w:asciiTheme="minorHAnsi" w:hAnsiTheme="minorHAnsi"/>
          <w:sz w:val="22"/>
          <w:szCs w:val="22"/>
        </w:rPr>
        <w:t xml:space="preserve"> University of Southampton </w:t>
      </w:r>
      <w:r w:rsidR="00CD1AD8" w:rsidRPr="00F2160E">
        <w:rPr>
          <w:rFonts w:asciiTheme="minorHAnsi" w:hAnsiTheme="minorHAnsi"/>
          <w:sz w:val="22"/>
          <w:szCs w:val="22"/>
        </w:rPr>
        <w:t xml:space="preserve">will review </w:t>
      </w:r>
      <w:r w:rsidRPr="00F2160E">
        <w:rPr>
          <w:rFonts w:asciiTheme="minorHAnsi" w:hAnsiTheme="minorHAnsi"/>
          <w:sz w:val="22"/>
          <w:szCs w:val="22"/>
        </w:rPr>
        <w:t>all the</w:t>
      </w:r>
      <w:r w:rsidR="00CD1AD8" w:rsidRPr="00F2160E">
        <w:rPr>
          <w:rFonts w:asciiTheme="minorHAnsi" w:hAnsiTheme="minorHAnsi"/>
          <w:sz w:val="22"/>
          <w:szCs w:val="22"/>
        </w:rPr>
        <w:t xml:space="preserve"> applications </w:t>
      </w:r>
      <w:r w:rsidR="00F2160E">
        <w:rPr>
          <w:rFonts w:asciiTheme="minorHAnsi" w:hAnsiTheme="minorHAnsi"/>
          <w:sz w:val="22"/>
          <w:szCs w:val="22"/>
        </w:rPr>
        <w:t xml:space="preserve">nominated by the Personnel Office </w:t>
      </w:r>
      <w:r w:rsidRPr="00F2160E">
        <w:rPr>
          <w:rFonts w:asciiTheme="minorHAnsi" w:hAnsiTheme="minorHAnsi"/>
          <w:sz w:val="22"/>
          <w:szCs w:val="22"/>
        </w:rPr>
        <w:t xml:space="preserve">and </w:t>
      </w:r>
      <w:r w:rsidR="00F2160E">
        <w:rPr>
          <w:rFonts w:asciiTheme="minorHAnsi" w:hAnsiTheme="minorHAnsi"/>
          <w:sz w:val="22"/>
          <w:szCs w:val="22"/>
        </w:rPr>
        <w:t xml:space="preserve">will </w:t>
      </w:r>
      <w:r w:rsidRPr="00F2160E">
        <w:rPr>
          <w:rFonts w:asciiTheme="minorHAnsi" w:hAnsiTheme="minorHAnsi"/>
          <w:sz w:val="22"/>
          <w:szCs w:val="22"/>
        </w:rPr>
        <w:t>select final candidates</w:t>
      </w:r>
      <w:r w:rsidR="00CD1AD8" w:rsidRPr="00F2160E">
        <w:rPr>
          <w:rFonts w:asciiTheme="minorHAnsi" w:hAnsiTheme="minorHAnsi"/>
          <w:sz w:val="22"/>
          <w:szCs w:val="22"/>
        </w:rPr>
        <w:t>.</w:t>
      </w:r>
    </w:p>
    <w:p w:rsidR="00F2160E" w:rsidRDefault="002E4584" w:rsidP="00F2160E">
      <w:pPr>
        <w:pStyle w:val="a3"/>
        <w:numPr>
          <w:ilvl w:val="0"/>
          <w:numId w:val="2"/>
        </w:numPr>
        <w:ind w:left="426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Xiamen University will nominate suitable candidates for CSC scholarships.</w:t>
      </w:r>
    </w:p>
    <w:p w:rsidR="00F2160E" w:rsidRPr="00F2160E" w:rsidRDefault="00F2160E" w:rsidP="00F2160E">
      <w:pPr>
        <w:pStyle w:val="a3"/>
        <w:numPr>
          <w:ilvl w:val="0"/>
          <w:numId w:val="2"/>
        </w:numPr>
        <w:ind w:left="426"/>
        <w:rPr>
          <w:rFonts w:asciiTheme="minorHAnsi" w:hAnsiTheme="minorHAnsi"/>
          <w:sz w:val="22"/>
          <w:szCs w:val="22"/>
        </w:rPr>
      </w:pPr>
      <w:r w:rsidRPr="00F2160E">
        <w:rPr>
          <w:rFonts w:asciiTheme="minorHAnsi" w:hAnsiTheme="minorHAnsi"/>
          <w:sz w:val="22"/>
          <w:szCs w:val="22"/>
        </w:rPr>
        <w:t>Scholarships will be confirmed once successful candidates can demonstrate they have secured funding for their living costs from the CSC or other funding organisation.</w:t>
      </w:r>
    </w:p>
    <w:p w:rsidR="000B3C70" w:rsidRDefault="000B3C70" w:rsidP="00C16CFB">
      <w:pPr>
        <w:pStyle w:val="a3"/>
        <w:rPr>
          <w:rFonts w:asciiTheme="minorHAnsi" w:hAnsiTheme="minorHAnsi"/>
          <w:color w:val="0070C0"/>
          <w:sz w:val="22"/>
          <w:szCs w:val="22"/>
        </w:rPr>
      </w:pPr>
    </w:p>
    <w:p w:rsidR="00151D9B" w:rsidRPr="00151D9B" w:rsidRDefault="00151D9B" w:rsidP="00C16CF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Deadlines</w:t>
      </w:r>
    </w:p>
    <w:p w:rsidR="001B31D9" w:rsidRPr="00F2160E" w:rsidRDefault="00940DCC" w:rsidP="00F2160E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Candidates apply to the University of Southampton</w:t>
      </w:r>
      <w:r w:rsidR="00CD1AD8"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="00151D9B">
        <w:rPr>
          <w:rFonts w:asciiTheme="minorHAnsi" w:hAnsiTheme="minorHAnsi"/>
          <w:sz w:val="22"/>
          <w:szCs w:val="22"/>
        </w:rPr>
        <w:tab/>
      </w:r>
      <w:r w:rsidR="009D10E9" w:rsidRPr="00F2160E">
        <w:rPr>
          <w:rFonts w:asciiTheme="minorHAnsi" w:hAnsiTheme="minorHAnsi"/>
          <w:b/>
          <w:bCs/>
          <w:color w:val="0070C0"/>
          <w:sz w:val="22"/>
          <w:szCs w:val="22"/>
        </w:rPr>
        <w:t xml:space="preserve">Friday </w:t>
      </w:r>
      <w:r w:rsidR="00105FA8" w:rsidRPr="00F2160E">
        <w:rPr>
          <w:rFonts w:asciiTheme="minorHAnsi" w:hAnsiTheme="minorHAnsi"/>
          <w:b/>
          <w:bCs/>
          <w:color w:val="0070C0"/>
          <w:sz w:val="22"/>
          <w:szCs w:val="22"/>
        </w:rPr>
        <w:t>8</w:t>
      </w:r>
      <w:r w:rsidR="009D10E9" w:rsidRPr="00F2160E">
        <w:rPr>
          <w:rFonts w:asciiTheme="minorHAnsi" w:hAnsiTheme="minorHAnsi"/>
          <w:b/>
          <w:bCs/>
          <w:color w:val="0070C0"/>
          <w:sz w:val="22"/>
          <w:szCs w:val="22"/>
        </w:rPr>
        <w:t>th</w:t>
      </w:r>
      <w:r w:rsidR="00CD1AD8" w:rsidRPr="00F2160E">
        <w:rPr>
          <w:rFonts w:asciiTheme="minorHAnsi" w:hAnsiTheme="minorHAnsi"/>
          <w:b/>
          <w:bCs/>
          <w:color w:val="0070C0"/>
          <w:sz w:val="22"/>
          <w:szCs w:val="22"/>
        </w:rPr>
        <w:t xml:space="preserve"> </w:t>
      </w:r>
      <w:r w:rsidR="000B3C70" w:rsidRPr="00F2160E">
        <w:rPr>
          <w:rFonts w:asciiTheme="minorHAnsi" w:hAnsiTheme="minorHAnsi"/>
          <w:b/>
          <w:bCs/>
          <w:color w:val="0070C0"/>
          <w:sz w:val="22"/>
          <w:szCs w:val="22"/>
        </w:rPr>
        <w:t>January 201</w:t>
      </w:r>
      <w:r w:rsidR="00F2160E" w:rsidRPr="00F2160E">
        <w:rPr>
          <w:rFonts w:asciiTheme="minorHAnsi" w:hAnsiTheme="minorHAnsi"/>
          <w:b/>
          <w:bCs/>
          <w:color w:val="0070C0"/>
          <w:sz w:val="22"/>
          <w:szCs w:val="22"/>
        </w:rPr>
        <w:t>6</w:t>
      </w:r>
    </w:p>
    <w:p w:rsidR="00151D9B" w:rsidRPr="009D10E9" w:rsidRDefault="00F2160E" w:rsidP="00105FA8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Xiamen University Personnel Office nominates candidates</w:t>
      </w:r>
      <w:r>
        <w:rPr>
          <w:rFonts w:asciiTheme="minorHAnsi" w:hAnsiTheme="minorHAnsi"/>
          <w:sz w:val="22"/>
          <w:szCs w:val="22"/>
        </w:rPr>
        <w:tab/>
      </w:r>
      <w:r w:rsidR="00940DCC" w:rsidRPr="00C84DDB">
        <w:rPr>
          <w:rFonts w:asciiTheme="minorHAnsi" w:hAnsiTheme="minorHAnsi"/>
          <w:color w:val="FF0000"/>
          <w:sz w:val="22"/>
          <w:szCs w:val="22"/>
        </w:rPr>
        <w:tab/>
      </w:r>
      <w:r w:rsidR="00151D9B" w:rsidRPr="00C84DDB">
        <w:rPr>
          <w:rFonts w:asciiTheme="minorHAnsi" w:hAnsiTheme="minorHAnsi"/>
          <w:color w:val="FF0000"/>
          <w:sz w:val="22"/>
          <w:szCs w:val="22"/>
        </w:rPr>
        <w:tab/>
      </w:r>
      <w:r w:rsidR="00940DCC" w:rsidRPr="009D10E9">
        <w:rPr>
          <w:rFonts w:asciiTheme="minorHAnsi" w:hAnsiTheme="minorHAnsi"/>
          <w:b/>
          <w:bCs/>
          <w:color w:val="0070C0"/>
          <w:sz w:val="22"/>
          <w:szCs w:val="22"/>
        </w:rPr>
        <w:t>January</w:t>
      </w:r>
      <w:r w:rsidR="005E298A" w:rsidRPr="009D10E9">
        <w:rPr>
          <w:rFonts w:asciiTheme="minorHAnsi" w:hAnsiTheme="minorHAnsi"/>
          <w:b/>
          <w:bCs/>
          <w:color w:val="0070C0"/>
          <w:sz w:val="22"/>
          <w:szCs w:val="22"/>
        </w:rPr>
        <w:t xml:space="preserve"> 201</w:t>
      </w:r>
      <w:r w:rsidR="00105FA8">
        <w:rPr>
          <w:rFonts w:asciiTheme="minorHAnsi" w:hAnsiTheme="minorHAnsi"/>
          <w:b/>
          <w:bCs/>
          <w:color w:val="0070C0"/>
          <w:sz w:val="22"/>
          <w:szCs w:val="22"/>
        </w:rPr>
        <w:t>6</w:t>
      </w:r>
      <w:r w:rsidR="005E298A" w:rsidRPr="009D10E9">
        <w:rPr>
          <w:rFonts w:asciiTheme="minorHAnsi" w:hAnsiTheme="minorHAnsi"/>
          <w:b/>
          <w:bCs/>
          <w:color w:val="0070C0"/>
          <w:sz w:val="22"/>
          <w:szCs w:val="22"/>
        </w:rPr>
        <w:t xml:space="preserve"> </w:t>
      </w:r>
    </w:p>
    <w:p w:rsidR="000B3C70" w:rsidRPr="009D10E9" w:rsidRDefault="00F2160E" w:rsidP="00105FA8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University of Southampton selects final candidates</w:t>
      </w:r>
      <w:r w:rsidR="00CD1AD8" w:rsidRPr="00C84DDB">
        <w:rPr>
          <w:rFonts w:asciiTheme="minorHAnsi" w:hAnsiTheme="minorHAnsi"/>
          <w:color w:val="FF0000"/>
          <w:sz w:val="22"/>
          <w:szCs w:val="22"/>
        </w:rPr>
        <w:tab/>
      </w:r>
      <w:r w:rsidR="00CD1AD8" w:rsidRPr="00C84DDB">
        <w:rPr>
          <w:rFonts w:asciiTheme="minorHAnsi" w:hAnsiTheme="minorHAnsi"/>
          <w:color w:val="FF0000"/>
          <w:sz w:val="22"/>
          <w:szCs w:val="22"/>
        </w:rPr>
        <w:tab/>
      </w:r>
      <w:r w:rsidR="00CD1AD8" w:rsidRPr="00C84DDB">
        <w:rPr>
          <w:rFonts w:asciiTheme="minorHAnsi" w:hAnsiTheme="minorHAnsi"/>
          <w:color w:val="FF0000"/>
          <w:sz w:val="22"/>
          <w:szCs w:val="22"/>
        </w:rPr>
        <w:tab/>
      </w:r>
      <w:r>
        <w:rPr>
          <w:rFonts w:asciiTheme="minorHAnsi" w:hAnsiTheme="minorHAnsi"/>
          <w:color w:val="FF0000"/>
          <w:sz w:val="22"/>
          <w:szCs w:val="22"/>
        </w:rPr>
        <w:tab/>
      </w:r>
      <w:r w:rsidR="00CD1AD8" w:rsidRPr="009D10E9">
        <w:rPr>
          <w:rFonts w:asciiTheme="minorHAnsi" w:hAnsiTheme="minorHAnsi"/>
          <w:b/>
          <w:bCs/>
          <w:color w:val="0070C0"/>
          <w:sz w:val="22"/>
          <w:szCs w:val="22"/>
        </w:rPr>
        <w:t>February 201</w:t>
      </w:r>
      <w:r w:rsidR="00105FA8">
        <w:rPr>
          <w:rFonts w:asciiTheme="minorHAnsi" w:hAnsiTheme="minorHAnsi"/>
          <w:b/>
          <w:bCs/>
          <w:color w:val="0070C0"/>
          <w:sz w:val="22"/>
          <w:szCs w:val="22"/>
        </w:rPr>
        <w:t>6</w:t>
      </w:r>
    </w:p>
    <w:p w:rsidR="00AB1BD7" w:rsidRPr="00151D9B" w:rsidRDefault="00940DCC" w:rsidP="00105FA8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Candidates apply for CSC funding</w:t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April – May 201</w:t>
      </w:r>
      <w:r w:rsidR="00105FA8">
        <w:rPr>
          <w:rFonts w:asciiTheme="minorHAnsi" w:hAnsiTheme="minorHAnsi"/>
          <w:b/>
          <w:bCs/>
          <w:color w:val="0070C0"/>
          <w:sz w:val="22"/>
          <w:szCs w:val="22"/>
        </w:rPr>
        <w:t>6</w:t>
      </w:r>
    </w:p>
    <w:p w:rsidR="00940DCC" w:rsidRPr="00151D9B" w:rsidRDefault="00940DCC" w:rsidP="00EC7C85">
      <w:pPr>
        <w:pStyle w:val="a3"/>
        <w:rPr>
          <w:rFonts w:asciiTheme="minorHAnsi" w:hAnsiTheme="minorHAnsi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CSC funding results</w:t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sz w:val="22"/>
          <w:szCs w:val="22"/>
        </w:rPr>
        <w:tab/>
      </w:r>
      <w:r w:rsidR="00151D9B">
        <w:rPr>
          <w:rFonts w:asciiTheme="minorHAnsi" w:hAnsiTheme="minorHAnsi"/>
          <w:sz w:val="22"/>
          <w:szCs w:val="22"/>
        </w:rPr>
        <w:tab/>
      </w: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May 201</w:t>
      </w:r>
      <w:r w:rsidR="00105FA8">
        <w:rPr>
          <w:rFonts w:asciiTheme="minorHAnsi" w:hAnsiTheme="minorHAnsi"/>
          <w:b/>
          <w:bCs/>
          <w:color w:val="0070C0"/>
          <w:sz w:val="22"/>
          <w:szCs w:val="22"/>
        </w:rPr>
        <w:t>6</w:t>
      </w:r>
    </w:p>
    <w:p w:rsidR="00AB1BD7" w:rsidRPr="00151D9B" w:rsidRDefault="00940DCC" w:rsidP="00CE50BB">
      <w:pPr>
        <w:pStyle w:val="a3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sz w:val="22"/>
          <w:szCs w:val="22"/>
        </w:rPr>
        <w:t>C</w:t>
      </w:r>
      <w:r w:rsidR="00AB1BD7" w:rsidRPr="00151D9B">
        <w:rPr>
          <w:rFonts w:asciiTheme="minorHAnsi" w:hAnsiTheme="minorHAnsi"/>
          <w:sz w:val="22"/>
          <w:szCs w:val="22"/>
        </w:rPr>
        <w:t>onfirmation of scholarship</w:t>
      </w:r>
      <w:r w:rsidR="00A730C7" w:rsidRPr="00151D9B">
        <w:rPr>
          <w:rFonts w:asciiTheme="minorHAnsi" w:hAnsiTheme="minorHAnsi"/>
          <w:sz w:val="22"/>
          <w:szCs w:val="22"/>
        </w:rPr>
        <w:t>s</w:t>
      </w:r>
      <w:r w:rsidRPr="00151D9B">
        <w:rPr>
          <w:rFonts w:asciiTheme="minorHAnsi" w:hAnsiTheme="minorHAnsi"/>
          <w:sz w:val="22"/>
          <w:szCs w:val="22"/>
        </w:rPr>
        <w:t xml:space="preserve"> by the University of Southampton</w:t>
      </w:r>
      <w:r w:rsidR="00372028" w:rsidRPr="00151D9B">
        <w:rPr>
          <w:rFonts w:asciiTheme="minorHAnsi" w:hAnsiTheme="minorHAnsi"/>
          <w:sz w:val="22"/>
          <w:szCs w:val="22"/>
        </w:rPr>
        <w:tab/>
      </w:r>
      <w:r w:rsidR="00372028" w:rsidRPr="00151D9B">
        <w:rPr>
          <w:rFonts w:asciiTheme="minorHAnsi" w:hAnsiTheme="minorHAnsi"/>
          <w:sz w:val="22"/>
          <w:szCs w:val="22"/>
        </w:rPr>
        <w:tab/>
      </w:r>
      <w:r w:rsidR="00151D9B">
        <w:rPr>
          <w:rFonts w:asciiTheme="minorHAnsi" w:hAnsiTheme="minorHAnsi"/>
          <w:sz w:val="22"/>
          <w:szCs w:val="22"/>
        </w:rPr>
        <w:tab/>
      </w:r>
      <w:r w:rsidR="00372028" w:rsidRPr="00151D9B">
        <w:rPr>
          <w:rFonts w:asciiTheme="minorHAnsi" w:hAnsiTheme="minorHAnsi"/>
          <w:b/>
          <w:bCs/>
          <w:color w:val="0070C0"/>
          <w:sz w:val="22"/>
          <w:szCs w:val="22"/>
        </w:rPr>
        <w:t>June 201</w:t>
      </w:r>
      <w:r w:rsidR="00CE50BB">
        <w:rPr>
          <w:rFonts w:asciiTheme="minorHAnsi" w:hAnsiTheme="minorHAnsi"/>
          <w:b/>
          <w:bCs/>
          <w:color w:val="0070C0"/>
          <w:sz w:val="22"/>
          <w:szCs w:val="22"/>
        </w:rPr>
        <w:t>6</w:t>
      </w:r>
    </w:p>
    <w:p w:rsidR="002E4584" w:rsidRDefault="002E4584" w:rsidP="00CE50BB">
      <w:pPr>
        <w:pStyle w:val="a3"/>
        <w:rPr>
          <w:rFonts w:asciiTheme="minorHAnsi" w:hAnsiTheme="minorHAnsi"/>
          <w:sz w:val="22"/>
          <w:szCs w:val="22"/>
        </w:rPr>
      </w:pPr>
    </w:p>
    <w:p w:rsidR="000B3C70" w:rsidRPr="00151D9B" w:rsidRDefault="004E6CC2" w:rsidP="007D7D3A">
      <w:pPr>
        <w:pStyle w:val="a3"/>
        <w:ind w:left="142"/>
        <w:rPr>
          <w:rFonts w:asciiTheme="minorHAnsi" w:hAnsiTheme="minorHAnsi"/>
          <w:b/>
          <w:bCs/>
          <w:color w:val="0070C0"/>
          <w:sz w:val="22"/>
          <w:szCs w:val="22"/>
        </w:rPr>
      </w:pPr>
      <w:r w:rsidRPr="00151D9B">
        <w:rPr>
          <w:rFonts w:asciiTheme="minorHAnsi" w:hAnsiTheme="minorHAnsi"/>
          <w:b/>
          <w:bCs/>
          <w:color w:val="0070C0"/>
          <w:sz w:val="22"/>
          <w:szCs w:val="22"/>
        </w:rPr>
        <w:t>Further information</w:t>
      </w:r>
    </w:p>
    <w:p w:rsidR="007D7D3A" w:rsidRPr="00151D9B" w:rsidRDefault="007D7D3A" w:rsidP="00372028">
      <w:pPr>
        <w:pStyle w:val="a3"/>
        <w:ind w:left="142"/>
        <w:rPr>
          <w:rFonts w:asciiTheme="minorHAnsi" w:hAnsiTheme="minorHAnsi"/>
          <w:color w:val="002060"/>
          <w:sz w:val="22"/>
          <w:szCs w:val="22"/>
        </w:rPr>
      </w:pPr>
      <w:r w:rsidRPr="00151D9B">
        <w:rPr>
          <w:rFonts w:asciiTheme="minorHAnsi" w:hAnsiTheme="minorHAnsi"/>
          <w:color w:val="002060"/>
          <w:sz w:val="22"/>
          <w:szCs w:val="22"/>
        </w:rPr>
        <w:t>Alison Tebbutt</w:t>
      </w:r>
      <w:r w:rsidR="00372028" w:rsidRPr="00151D9B">
        <w:rPr>
          <w:rFonts w:asciiTheme="minorHAnsi" w:hAnsiTheme="minorHAnsi"/>
          <w:color w:val="002060"/>
          <w:sz w:val="22"/>
          <w:szCs w:val="22"/>
        </w:rPr>
        <w:t>,</w:t>
      </w:r>
      <w:r w:rsidRPr="00151D9B">
        <w:rPr>
          <w:rFonts w:asciiTheme="minorHAnsi" w:hAnsiTheme="minorHAnsi"/>
          <w:color w:val="002060"/>
          <w:sz w:val="22"/>
          <w:szCs w:val="22"/>
        </w:rPr>
        <w:t xml:space="preserve"> International Office</w:t>
      </w:r>
      <w:r w:rsidR="00372028" w:rsidRPr="00151D9B">
        <w:rPr>
          <w:rFonts w:asciiTheme="minorHAnsi" w:hAnsiTheme="minorHAnsi"/>
          <w:color w:val="002060"/>
          <w:sz w:val="22"/>
          <w:szCs w:val="22"/>
        </w:rPr>
        <w:t>,</w:t>
      </w:r>
      <w:r w:rsidRPr="00151D9B">
        <w:rPr>
          <w:rFonts w:asciiTheme="minorHAnsi" w:hAnsiTheme="minorHAnsi"/>
          <w:color w:val="002060"/>
          <w:sz w:val="22"/>
          <w:szCs w:val="22"/>
        </w:rPr>
        <w:t xml:space="preserve"> University of Southampton</w:t>
      </w:r>
      <w:r w:rsidR="004E6CC2" w:rsidRPr="00151D9B">
        <w:rPr>
          <w:rFonts w:asciiTheme="minorHAnsi" w:hAnsiTheme="minorHAnsi"/>
          <w:color w:val="002060"/>
          <w:sz w:val="22"/>
          <w:szCs w:val="22"/>
        </w:rPr>
        <w:t>.</w:t>
      </w:r>
    </w:p>
    <w:p w:rsidR="007D7D3A" w:rsidRPr="00F53AF6" w:rsidRDefault="007D7D3A" w:rsidP="00727DF0">
      <w:pPr>
        <w:pStyle w:val="a3"/>
        <w:ind w:left="142"/>
        <w:rPr>
          <w:rFonts w:asciiTheme="minorHAnsi" w:hAnsiTheme="minorHAnsi"/>
          <w:color w:val="002060"/>
          <w:sz w:val="22"/>
          <w:szCs w:val="22"/>
          <w:lang w:val="en-GB"/>
        </w:rPr>
      </w:pPr>
      <w:r w:rsidRPr="00F53AF6">
        <w:rPr>
          <w:rFonts w:asciiTheme="minorHAnsi" w:hAnsiTheme="minorHAnsi"/>
          <w:color w:val="002060"/>
          <w:sz w:val="22"/>
          <w:szCs w:val="22"/>
          <w:lang w:val="en-GB"/>
        </w:rPr>
        <w:t xml:space="preserve">Email:  </w:t>
      </w:r>
      <w:r w:rsidRPr="00F53AF6">
        <w:rPr>
          <w:rFonts w:asciiTheme="minorHAnsi" w:hAnsiTheme="minorHAnsi"/>
          <w:color w:val="002060"/>
          <w:sz w:val="22"/>
          <w:szCs w:val="22"/>
          <w:lang w:val="en-GB"/>
        </w:rPr>
        <w:tab/>
      </w:r>
      <w:hyperlink r:id="rId23" w:history="1">
        <w:r w:rsidR="00727DF0" w:rsidRPr="002F591D">
          <w:rPr>
            <w:rStyle w:val="a6"/>
            <w:rFonts w:asciiTheme="minorHAnsi" w:hAnsiTheme="minorHAnsi"/>
            <w:sz w:val="22"/>
            <w:szCs w:val="22"/>
            <w:lang w:val="en-GB"/>
          </w:rPr>
          <w:t>international@southampton.ac.uk</w:t>
        </w:r>
      </w:hyperlink>
      <w:r w:rsidR="00372028" w:rsidRPr="00F53AF6">
        <w:rPr>
          <w:rFonts w:asciiTheme="minorHAnsi" w:hAnsiTheme="minorHAnsi"/>
          <w:color w:val="FF0000"/>
          <w:sz w:val="22"/>
          <w:szCs w:val="22"/>
          <w:lang w:val="en-GB"/>
        </w:rPr>
        <w:t xml:space="preserve"> </w:t>
      </w:r>
      <w:r w:rsidRPr="00F53AF6">
        <w:rPr>
          <w:rFonts w:asciiTheme="minorHAnsi" w:hAnsiTheme="minorHAnsi"/>
          <w:color w:val="FF0000"/>
          <w:sz w:val="22"/>
          <w:szCs w:val="22"/>
          <w:lang w:val="en-GB"/>
        </w:rPr>
        <w:t xml:space="preserve"> </w:t>
      </w:r>
      <w:r w:rsidRPr="00F53AF6">
        <w:rPr>
          <w:rFonts w:asciiTheme="minorHAnsi" w:hAnsiTheme="minorHAnsi"/>
          <w:color w:val="FF0000"/>
          <w:sz w:val="22"/>
          <w:szCs w:val="22"/>
          <w:lang w:val="en-GB"/>
        </w:rPr>
        <w:tab/>
      </w:r>
      <w:r w:rsidRPr="00F53AF6">
        <w:rPr>
          <w:rFonts w:asciiTheme="minorHAnsi" w:hAnsiTheme="minorHAnsi"/>
          <w:color w:val="002060"/>
          <w:sz w:val="22"/>
          <w:szCs w:val="22"/>
          <w:lang w:val="en-GB"/>
        </w:rPr>
        <w:tab/>
        <w:t>Tel : +44 (0)23 8059 8876</w:t>
      </w:r>
    </w:p>
    <w:p w:rsidR="00EC7C85" w:rsidRDefault="00EC7C85" w:rsidP="007D7D3A">
      <w:pPr>
        <w:pStyle w:val="a3"/>
        <w:ind w:left="142"/>
        <w:rPr>
          <w:rFonts w:asciiTheme="minorHAnsi" w:hAnsiTheme="minorHAnsi"/>
          <w:color w:val="002060"/>
          <w:sz w:val="22"/>
          <w:szCs w:val="22"/>
          <w:lang w:val="en-GB"/>
        </w:rPr>
      </w:pPr>
    </w:p>
    <w:p w:rsidR="00151D9B" w:rsidRPr="00151D9B" w:rsidRDefault="00151D9B" w:rsidP="007D7D3A">
      <w:pPr>
        <w:pStyle w:val="a3"/>
        <w:ind w:left="142"/>
        <w:rPr>
          <w:rFonts w:asciiTheme="minorHAnsi" w:hAnsiTheme="minorHAnsi"/>
          <w:color w:val="002060"/>
          <w:sz w:val="22"/>
          <w:szCs w:val="22"/>
          <w:lang w:val="en-GB"/>
        </w:rPr>
      </w:pPr>
      <w:r w:rsidRPr="00151D9B">
        <w:rPr>
          <w:rFonts w:asciiTheme="minorHAnsi" w:hAnsiTheme="minorHAnsi"/>
          <w:color w:val="002060"/>
          <w:sz w:val="22"/>
          <w:szCs w:val="22"/>
          <w:lang w:val="en-GB"/>
        </w:rPr>
        <w:t>Marina Yu, Faculty Development Section, Personnel Office, Xiamen University</w:t>
      </w:r>
    </w:p>
    <w:p w:rsidR="00151D9B" w:rsidRPr="00151D9B" w:rsidRDefault="00151D9B" w:rsidP="00C05479">
      <w:pPr>
        <w:pStyle w:val="a3"/>
        <w:ind w:left="142"/>
        <w:rPr>
          <w:rFonts w:asciiTheme="minorHAnsi" w:hAnsiTheme="minorHAnsi"/>
          <w:color w:val="002060"/>
          <w:sz w:val="22"/>
          <w:szCs w:val="22"/>
          <w:lang w:val="fr-FR"/>
        </w:rPr>
      </w:pPr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 xml:space="preserve">Email: </w:t>
      </w:r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ab/>
      </w:r>
      <w:hyperlink r:id="rId24" w:history="1">
        <w:r w:rsidRPr="00151D9B">
          <w:rPr>
            <w:rStyle w:val="a6"/>
            <w:rFonts w:asciiTheme="minorHAnsi" w:hAnsiTheme="minorHAnsi"/>
            <w:sz w:val="22"/>
            <w:szCs w:val="22"/>
            <w:lang w:val="fr-FR"/>
          </w:rPr>
          <w:t>personnel@xmu.edu.cn</w:t>
        </w:r>
      </w:hyperlink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ab/>
      </w:r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ab/>
      </w:r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ab/>
      </w:r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ab/>
        <w:t xml:space="preserve">Tel: </w:t>
      </w:r>
      <w:r w:rsidR="00C05479">
        <w:rPr>
          <w:rFonts w:asciiTheme="minorHAnsi" w:hAnsiTheme="minorHAnsi"/>
          <w:color w:val="002060"/>
          <w:sz w:val="22"/>
          <w:szCs w:val="22"/>
          <w:lang w:val="fr-FR"/>
        </w:rPr>
        <w:t xml:space="preserve">086 - </w:t>
      </w:r>
      <w:r w:rsidRPr="00151D9B">
        <w:rPr>
          <w:rFonts w:asciiTheme="minorHAnsi" w:hAnsiTheme="minorHAnsi"/>
          <w:color w:val="002060"/>
          <w:sz w:val="22"/>
          <w:szCs w:val="22"/>
          <w:lang w:val="fr-FR"/>
        </w:rPr>
        <w:t>592-218225</w:t>
      </w:r>
      <w:r w:rsidR="00C05479">
        <w:rPr>
          <w:rFonts w:asciiTheme="minorHAnsi" w:hAnsiTheme="minorHAnsi"/>
          <w:color w:val="002060"/>
          <w:sz w:val="22"/>
          <w:szCs w:val="22"/>
          <w:lang w:val="fr-FR"/>
        </w:rPr>
        <w:t>9</w:t>
      </w:r>
    </w:p>
    <w:sectPr w:rsidR="00151D9B" w:rsidRPr="00151D9B" w:rsidSect="00151D9B">
      <w:type w:val="continuous"/>
      <w:pgSz w:w="11907" w:h="16839" w:code="9"/>
      <w:pgMar w:top="560" w:right="850" w:bottom="280" w:left="1134" w:header="720" w:footer="720" w:gutter="0"/>
      <w:cols w:space="104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968" w:rsidRDefault="00314968" w:rsidP="005C40D6">
      <w:r>
        <w:separator/>
      </w:r>
    </w:p>
  </w:endnote>
  <w:endnote w:type="continuationSeparator" w:id="0">
    <w:p w:rsidR="00314968" w:rsidRDefault="00314968" w:rsidP="005C4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968" w:rsidRDefault="00314968" w:rsidP="005C40D6">
      <w:r>
        <w:separator/>
      </w:r>
    </w:p>
  </w:footnote>
  <w:footnote w:type="continuationSeparator" w:id="0">
    <w:p w:rsidR="00314968" w:rsidRDefault="00314968" w:rsidP="005C4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45597A"/>
    <w:multiLevelType w:val="hybridMultilevel"/>
    <w:tmpl w:val="D66A3302"/>
    <w:lvl w:ilvl="0" w:tplc="08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55D75054"/>
    <w:multiLevelType w:val="hybridMultilevel"/>
    <w:tmpl w:val="FE12B284"/>
    <w:lvl w:ilvl="0" w:tplc="E2461A70">
      <w:start w:val="1"/>
      <w:numFmt w:val="bullet"/>
      <w:lvlText w:val="-"/>
      <w:lvlJc w:val="left"/>
      <w:pPr>
        <w:ind w:hanging="170"/>
      </w:pPr>
      <w:rPr>
        <w:rFonts w:ascii="Times New Roman" w:eastAsia="Times New Roman" w:hAnsi="Times New Roman" w:hint="default"/>
        <w:color w:val="4D5D68"/>
        <w:w w:val="88"/>
        <w:sz w:val="18"/>
        <w:szCs w:val="18"/>
      </w:rPr>
    </w:lvl>
    <w:lvl w:ilvl="1" w:tplc="AB86C744">
      <w:start w:val="1"/>
      <w:numFmt w:val="bullet"/>
      <w:lvlText w:val="•"/>
      <w:lvlJc w:val="left"/>
      <w:rPr>
        <w:rFonts w:hint="default"/>
      </w:rPr>
    </w:lvl>
    <w:lvl w:ilvl="2" w:tplc="0FF0CF1A">
      <w:start w:val="1"/>
      <w:numFmt w:val="bullet"/>
      <w:lvlText w:val="•"/>
      <w:lvlJc w:val="left"/>
      <w:rPr>
        <w:rFonts w:hint="default"/>
      </w:rPr>
    </w:lvl>
    <w:lvl w:ilvl="3" w:tplc="C4DA5B4E">
      <w:start w:val="1"/>
      <w:numFmt w:val="bullet"/>
      <w:lvlText w:val="•"/>
      <w:lvlJc w:val="left"/>
      <w:rPr>
        <w:rFonts w:hint="default"/>
      </w:rPr>
    </w:lvl>
    <w:lvl w:ilvl="4" w:tplc="1EEE0C68">
      <w:start w:val="1"/>
      <w:numFmt w:val="bullet"/>
      <w:lvlText w:val="•"/>
      <w:lvlJc w:val="left"/>
      <w:rPr>
        <w:rFonts w:hint="default"/>
      </w:rPr>
    </w:lvl>
    <w:lvl w:ilvl="5" w:tplc="3D681028">
      <w:start w:val="1"/>
      <w:numFmt w:val="bullet"/>
      <w:lvlText w:val="•"/>
      <w:lvlJc w:val="left"/>
      <w:rPr>
        <w:rFonts w:hint="default"/>
      </w:rPr>
    </w:lvl>
    <w:lvl w:ilvl="6" w:tplc="3522B1C0">
      <w:start w:val="1"/>
      <w:numFmt w:val="bullet"/>
      <w:lvlText w:val="•"/>
      <w:lvlJc w:val="left"/>
      <w:rPr>
        <w:rFonts w:hint="default"/>
      </w:rPr>
    </w:lvl>
    <w:lvl w:ilvl="7" w:tplc="B15CADC0">
      <w:start w:val="1"/>
      <w:numFmt w:val="bullet"/>
      <w:lvlText w:val="•"/>
      <w:lvlJc w:val="left"/>
      <w:rPr>
        <w:rFonts w:hint="default"/>
      </w:rPr>
    </w:lvl>
    <w:lvl w:ilvl="8" w:tplc="245AFB8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2BA2243"/>
    <w:multiLevelType w:val="hybridMultilevel"/>
    <w:tmpl w:val="63DC5E08"/>
    <w:lvl w:ilvl="0" w:tplc="08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2B8"/>
    <w:rsid w:val="00022496"/>
    <w:rsid w:val="0007046E"/>
    <w:rsid w:val="000B3C70"/>
    <w:rsid w:val="00105FA8"/>
    <w:rsid w:val="00151D9B"/>
    <w:rsid w:val="001A42B8"/>
    <w:rsid w:val="001A73E9"/>
    <w:rsid w:val="001B31D9"/>
    <w:rsid w:val="00212B07"/>
    <w:rsid w:val="002E4584"/>
    <w:rsid w:val="002F0F68"/>
    <w:rsid w:val="00314968"/>
    <w:rsid w:val="00372028"/>
    <w:rsid w:val="00406BB2"/>
    <w:rsid w:val="00495161"/>
    <w:rsid w:val="004A4DB6"/>
    <w:rsid w:val="004A4E9C"/>
    <w:rsid w:val="004E6CC2"/>
    <w:rsid w:val="00584D43"/>
    <w:rsid w:val="005C40D6"/>
    <w:rsid w:val="005E1DFE"/>
    <w:rsid w:val="005E298A"/>
    <w:rsid w:val="0065737E"/>
    <w:rsid w:val="006B2D4B"/>
    <w:rsid w:val="007000BC"/>
    <w:rsid w:val="00702DC5"/>
    <w:rsid w:val="00727DF0"/>
    <w:rsid w:val="007D7D3A"/>
    <w:rsid w:val="00940DCC"/>
    <w:rsid w:val="009D10E9"/>
    <w:rsid w:val="009E669E"/>
    <w:rsid w:val="00A730C7"/>
    <w:rsid w:val="00AB1BD7"/>
    <w:rsid w:val="00B55352"/>
    <w:rsid w:val="00C01813"/>
    <w:rsid w:val="00C05479"/>
    <w:rsid w:val="00C16CFB"/>
    <w:rsid w:val="00C84DDB"/>
    <w:rsid w:val="00CD1AD8"/>
    <w:rsid w:val="00CE48C2"/>
    <w:rsid w:val="00CE50BB"/>
    <w:rsid w:val="00D04E2A"/>
    <w:rsid w:val="00D132B6"/>
    <w:rsid w:val="00D2030C"/>
    <w:rsid w:val="00DC5AFA"/>
    <w:rsid w:val="00DF0E6C"/>
    <w:rsid w:val="00E72797"/>
    <w:rsid w:val="00E758C1"/>
    <w:rsid w:val="00EA6605"/>
    <w:rsid w:val="00EC7C85"/>
    <w:rsid w:val="00ED60F2"/>
    <w:rsid w:val="00F200CD"/>
    <w:rsid w:val="00F2160E"/>
    <w:rsid w:val="00F5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379FBEF-0D5B-4499-8344-E820513CD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106"/>
      <w:outlineLvl w:val="0"/>
    </w:pPr>
    <w:rPr>
      <w:rFonts w:ascii="Arial" w:eastAsia="Arial" w:hAnsi="Arial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06"/>
    </w:pPr>
    <w:rPr>
      <w:rFonts w:ascii="Arial" w:eastAsia="Arial" w:hAnsi="Arial"/>
      <w:sz w:val="18"/>
      <w:szCs w:val="1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Char"/>
    <w:uiPriority w:val="99"/>
    <w:semiHidden/>
    <w:unhideWhenUsed/>
    <w:rsid w:val="006B2D4B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5"/>
    <w:uiPriority w:val="99"/>
    <w:semiHidden/>
    <w:rsid w:val="006B2D4B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1B31D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4E6CC2"/>
    <w:rPr>
      <w:color w:val="800080" w:themeColor="followedHyperlink"/>
      <w:u w:val="single"/>
    </w:rPr>
  </w:style>
  <w:style w:type="paragraph" w:styleId="a8">
    <w:name w:val="header"/>
    <w:basedOn w:val="a"/>
    <w:link w:val="Char0"/>
    <w:uiPriority w:val="99"/>
    <w:unhideWhenUsed/>
    <w:rsid w:val="005C40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C40D6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C40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C40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uthampton.ac.uk/courses/research-postgraduate.page" TargetMode="External"/><Relationship Id="rId13" Type="http://schemas.openxmlformats.org/officeDocument/2006/relationships/hyperlink" Target="http://www.southampton.ac.uk/courses/how-to-apply.page" TargetMode="External"/><Relationship Id="rId18" Type="http://schemas.openxmlformats.org/officeDocument/2006/relationships/hyperlink" Target="http://www.southampton.ac.uk/courses/research-postgraduate.pag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southampton.ac.uk/courses/research-postgraduate.page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www.southampton.ac.uk/courses/research-postgraduate.page" TargetMode="External"/><Relationship Id="rId17" Type="http://schemas.openxmlformats.org/officeDocument/2006/relationships/hyperlink" Target="http://www.southampton.ac.uk/doctoral-college/index.page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uthampton.ac.uk/faculties/" TargetMode="External"/><Relationship Id="rId20" Type="http://schemas.openxmlformats.org/officeDocument/2006/relationships/hyperlink" Target="http://www.southampton.ac.uk/uni-life/international.pag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uthampton.ac.uk/doctoral-college/index.page" TargetMode="External"/><Relationship Id="rId24" Type="http://schemas.openxmlformats.org/officeDocument/2006/relationships/hyperlink" Target="mailto:personnel@xmu.edu.c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outhampton.ac.uk/" TargetMode="External"/><Relationship Id="rId23" Type="http://schemas.openxmlformats.org/officeDocument/2006/relationships/hyperlink" Target="mailto:international@southampton.ac.uk" TargetMode="External"/><Relationship Id="rId10" Type="http://schemas.openxmlformats.org/officeDocument/2006/relationships/hyperlink" Target="http://www.southampton.ac.uk/faculties/" TargetMode="External"/><Relationship Id="rId19" Type="http://schemas.openxmlformats.org/officeDocument/2006/relationships/hyperlink" Target="http://www.southampton.ac.uk/courses/how-to-apply.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uthampton.ac.uk/" TargetMode="External"/><Relationship Id="rId14" Type="http://schemas.openxmlformats.org/officeDocument/2006/relationships/hyperlink" Target="http://www.southampton.ac.uk/uni-life/international.page" TargetMode="External"/><Relationship Id="rId22" Type="http://schemas.openxmlformats.org/officeDocument/2006/relationships/hyperlink" Target="http://www.southampton.ac.uk/courses/how-to-apply/postgraduate-applications.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Southampton</Company>
  <LinksUpToDate>false</LinksUpToDate>
  <CharactersWithSpaces>6436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Tebbutt A.M.</dc:creator>
  <cp:lastModifiedBy>余晓芳(2007100066)</cp:lastModifiedBy>
  <cp:revision>3</cp:revision>
  <cp:lastPrinted>2015-09-28T09:57:00Z</cp:lastPrinted>
  <dcterms:created xsi:type="dcterms:W3CDTF">2015-10-13T10:17:00Z</dcterms:created>
  <dcterms:modified xsi:type="dcterms:W3CDTF">2015-10-21T03:14:00Z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2013-10-10T00:00:00Z</vt:filetime>
  </property>
  <property fmtid="{D5CDD505-2E9C-101B-9397-08002B2CF9AE}" pid="3" name="LastSaved">
    <vt:filetime>2014-07-03T00:00:00Z</vt:filetime>
  </property>
</Properties>
</file>